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太平天国为何成为争议最多的历史政权？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，也有人骂之，甚至，就连孙中山先生也曾经对它崇拜有加，那么，这究竟是咋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首当时，清朝末年时期，由于人们反对大清王朝的士气始终不高，所以，孙中山先生出于一种战略意义上的思考，也是为了鼓励当时的同盟会员都能够豁出命来跟他干，所以，就将他自己其实也不太清楚的太平天国写了一本书，叫《太平天国战史》，然后，又为之作序，并交给了当时日本东京祖国杂志社出版了。从此，太平天国在历史上就成为了一个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太平天国统治时期是一塌糊涂，甚至，还不如大清王朝。因为，无论从高层还是到基层，官员素质是参差不齐，比如，就以北王韦昌辉为例，此人就是一个典型的卑鄙无耻的小人，他先是表面上对东王杨秀清唯唯诺诺，毕恭毕敬，实际上心里早就暗藏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以致于，当他刚一看到天王洪秀全和东王俩个人正在“闹意见”后，马上就感觉到有机可乘，悄悄地领兵3000就回到了天京城，并将东王杨秀清一家是满门杀害。显然，这样的人，这样的人品竟然还能进入到太平天国的高层，可见，太平天国当时的人事管理以及组织管理是何其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“天京事变”以后，洪秀全作为杀害东王杨秀清的凶手之一，本应该感到由衷的忏悔。然而，他却在巨大的政治压力面前，将罪责全部推给了当时已经被斩杀的北王韦昌辉，不仅如此，他还又假惺惺的追封死后的东王杨秀清为“传天父上主皇上帝真神”，又在此基础之上，将自己的第五子过继给了杨秀清，并让所有太平天国的臣民们“代代莫须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显然，这样一个领袖人物，灵魂是多么的龌蹉!品行是多么的不堪!然而，就是这样一个人，竟然就是太平天国的最高统帅。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总之，不管太平天国有多少争议，这都是一个令人我们所有世人感到不齿的王朝，它将永远被钉在历史的耻辱柱上。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