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历史上秦灭周时各个诸侯国的反应是什么样的</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　</w:t>
      </w:r>
    </w:p>
    <w:p>
      <w:pPr>
        <w:ind w:left="0" w:right="0" w:firstLine="560"/>
        <w:spacing w:before="450" w:after="450" w:line="312" w:lineRule="auto"/>
      </w:pPr>
      <w:r>
        <w:rPr>
          <w:rFonts w:ascii="宋体" w:hAnsi="宋体" w:eastAsia="宋体" w:cs="宋体"/>
          <w:color w:val="000"/>
          <w:sz w:val="28"/>
          <w:szCs w:val="28"/>
        </w:rPr>
        <w:t xml:space="preserve">　　周国末代国君周赧王</w:t>
      </w:r>
    </w:p>
    <w:p>
      <w:pPr>
        <w:ind w:left="0" w:right="0" w:firstLine="560"/>
        <w:spacing w:before="450" w:after="450" w:line="312" w:lineRule="auto"/>
      </w:pPr>
      <w:r>
        <w:rPr>
          <w:rFonts w:ascii="宋体" w:hAnsi="宋体" w:eastAsia="宋体" w:cs="宋体"/>
          <w:color w:val="000"/>
          <w:sz w:val="28"/>
          <w:szCs w:val="28"/>
        </w:rPr>
        <w:t xml:space="preserve">　　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w:t>
      </w:r>
    </w:p>
    <w:p>
      <w:pPr>
        <w:ind w:left="0" w:right="0" w:firstLine="560"/>
        <w:spacing w:before="450" w:after="450" w:line="312" w:lineRule="auto"/>
      </w:pPr>
      <w:r>
        <w:rPr>
          <w:rFonts w:ascii="宋体" w:hAnsi="宋体" w:eastAsia="宋体" w:cs="宋体"/>
          <w:color w:val="000"/>
          <w:sz w:val="28"/>
          <w:szCs w:val="28"/>
        </w:rPr>
        <w:t xml:space="preserve">　　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　　</w:t>
      </w:r>
    </w:p>
    <w:p>
      <w:pPr>
        <w:ind w:left="0" w:right="0" w:firstLine="560"/>
        <w:spacing w:before="450" w:after="450" w:line="312" w:lineRule="auto"/>
      </w:pPr>
      <w:r>
        <w:rPr>
          <w:rFonts w:ascii="宋体" w:hAnsi="宋体" w:eastAsia="宋体" w:cs="宋体"/>
          <w:color w:val="000"/>
          <w:sz w:val="28"/>
          <w:szCs w:val="28"/>
        </w:rPr>
        <w:t xml:space="preserve">　　秦国皇帝(中)</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　</w:t>
      </w:r>
    </w:p>
    <w:p>
      <w:pPr>
        <w:ind w:left="0" w:right="0" w:firstLine="560"/>
        <w:spacing w:before="450" w:after="450" w:line="312" w:lineRule="auto"/>
      </w:pPr>
      <w:r>
        <w:rPr>
          <w:rFonts w:ascii="宋体" w:hAnsi="宋体" w:eastAsia="宋体" w:cs="宋体"/>
          <w:color w:val="000"/>
          <w:sz w:val="28"/>
          <w:szCs w:val="28"/>
        </w:rPr>
        <w:t xml:space="preserve">　　秦灭周时期的形势图</w:t>
      </w:r>
    </w:p>
    <w:p>
      <w:pPr>
        <w:ind w:left="0" w:right="0" w:firstLine="560"/>
        <w:spacing w:before="450" w:after="450" w:line="312" w:lineRule="auto"/>
      </w:pPr>
      <w:r>
        <w:rPr>
          <w:rFonts w:ascii="宋体" w:hAnsi="宋体" w:eastAsia="宋体" w:cs="宋体"/>
          <w:color w:val="000"/>
          <w:sz w:val="28"/>
          <w:szCs w:val="28"/>
        </w:rPr>
        <w:t xml:space="preserve">　　如果要说到秦灭周过程，就要从秦国强盛之时、周国开始衰弱之时开始看起，历史上普遍认为自秦惠文王开始，秦国开始不断地强盛，而那时周国也一直走向衰弱。</w:t>
      </w:r>
    </w:p>
    <w:p>
      <w:pPr>
        <w:ind w:left="0" w:right="0" w:firstLine="560"/>
        <w:spacing w:before="450" w:after="450" w:line="312" w:lineRule="auto"/>
      </w:pPr>
      <w:r>
        <w:rPr>
          <w:rFonts w:ascii="宋体" w:hAnsi="宋体" w:eastAsia="宋体" w:cs="宋体"/>
          <w:color w:val="000"/>
          <w:sz w:val="28"/>
          <w:szCs w:val="28"/>
        </w:rPr>
        <w:t xml:space="preserve">　　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w:t>
      </w:r>
    </w:p>
    <w:p>
      <w:pPr>
        <w:ind w:left="0" w:right="0" w:firstLine="560"/>
        <w:spacing w:before="450" w:after="450" w:line="312" w:lineRule="auto"/>
      </w:pPr>
      <w:r>
        <w:rPr>
          <w:rFonts w:ascii="宋体" w:hAnsi="宋体" w:eastAsia="宋体" w:cs="宋体"/>
          <w:color w:val="000"/>
          <w:sz w:val="28"/>
          <w:szCs w:val="28"/>
        </w:rPr>
        <w:t xml:space="preserve">　　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 </w:t>
      </w:r>
    </w:p>
    <w:p>
      <w:pPr>
        <w:ind w:left="0" w:right="0" w:firstLine="560"/>
        <w:spacing w:before="450" w:after="450" w:line="312" w:lineRule="auto"/>
      </w:pPr>
      <w:r>
        <w:rPr>
          <w:rFonts w:ascii="宋体" w:hAnsi="宋体" w:eastAsia="宋体" w:cs="宋体"/>
          <w:color w:val="000"/>
          <w:sz w:val="28"/>
          <w:szCs w:val="28"/>
        </w:rPr>
        <w:t xml:space="preserve">　　战国时期在我国历史上的时间算是比较久远的，这段时间内七国鼎立，七国间的战争不断，各国也纷纷经历了或者由强到弱，或者由弱到强的过程。虽然这个时期内七国各自为政，但还存在着一个名义上的统治者，那便是周国的周天子。虽然周国早已丧失了霸主的实权，但在一定程度上各国之间的关系还有赖于周国的周旋。在秦国逐渐强大之后，周国感到了前所未有的威胁，曾经一度邀请其他六国共同讨伐秦国，但结局却是也失败告终，周国也最终消亡于秦国之手。那么在历史上，秦灭周的过程是怎样的呢?秦灭周的意义又是如何呢?秦灭周的意义可以分为几个层次呢?　　</w:t>
      </w:r>
    </w:p>
    <w:p>
      <w:pPr>
        <w:ind w:left="0" w:right="0" w:firstLine="560"/>
        <w:spacing w:before="450" w:after="450" w:line="312" w:lineRule="auto"/>
      </w:pPr>
      <w:r>
        <w:rPr>
          <w:rFonts w:ascii="宋体" w:hAnsi="宋体" w:eastAsia="宋体" w:cs="宋体"/>
          <w:color w:val="000"/>
          <w:sz w:val="28"/>
          <w:szCs w:val="28"/>
        </w:rPr>
        <w:t xml:space="preserve">　　周赧王之画像</w:t>
      </w:r>
    </w:p>
    <w:p>
      <w:pPr>
        <w:ind w:left="0" w:right="0" w:firstLine="560"/>
        <w:spacing w:before="450" w:after="450" w:line="312" w:lineRule="auto"/>
      </w:pPr>
      <w:r>
        <w:rPr>
          <w:rFonts w:ascii="宋体" w:hAnsi="宋体" w:eastAsia="宋体" w:cs="宋体"/>
          <w:color w:val="000"/>
          <w:sz w:val="28"/>
          <w:szCs w:val="28"/>
        </w:rPr>
        <w:t xml:space="preserve">　　在历史之上，秦灭周是一场必然之战，也是秦国实现统一的基本前提，虽然周国早已没有实权，七国也是只有利益关系纠葛之时，才会想到周国，但它的名义之地位，就已经让秦国感觉到了威胁。</w:t>
      </w:r>
    </w:p>
    <w:p>
      <w:pPr>
        <w:ind w:left="0" w:right="0" w:firstLine="560"/>
        <w:spacing w:before="450" w:after="450" w:line="312" w:lineRule="auto"/>
      </w:pPr>
      <w:r>
        <w:rPr>
          <w:rFonts w:ascii="宋体" w:hAnsi="宋体" w:eastAsia="宋体" w:cs="宋体"/>
          <w:color w:val="000"/>
          <w:sz w:val="28"/>
          <w:szCs w:val="28"/>
        </w:rPr>
        <w:t xml:space="preserve">　　秦灭周的意义可以从以下两个方面来看待：</w:t>
      </w:r>
    </w:p>
    <w:p>
      <w:pPr>
        <w:ind w:left="0" w:right="0" w:firstLine="560"/>
        <w:spacing w:before="450" w:after="450" w:line="312" w:lineRule="auto"/>
      </w:pPr>
      <w:r>
        <w:rPr>
          <w:rFonts w:ascii="宋体" w:hAnsi="宋体" w:eastAsia="宋体" w:cs="宋体"/>
          <w:color w:val="000"/>
          <w:sz w:val="28"/>
          <w:szCs w:val="28"/>
        </w:rPr>
        <w:t xml:space="preserve">　　第一、秦灭周是有利于秦国大业的统一，只有推翻了周天子之号令，才能为征伐其他六国提供一个名正言顺的出师之名，可以说秦灭周是一场必然且必须发生的战争;</w:t>
      </w:r>
    </w:p>
    <w:p>
      <w:pPr>
        <w:ind w:left="0" w:right="0" w:firstLine="560"/>
        <w:spacing w:before="450" w:after="450" w:line="312" w:lineRule="auto"/>
      </w:pPr>
      <w:r>
        <w:rPr>
          <w:rFonts w:ascii="宋体" w:hAnsi="宋体" w:eastAsia="宋体" w:cs="宋体"/>
          <w:color w:val="000"/>
          <w:sz w:val="28"/>
          <w:szCs w:val="28"/>
        </w:rPr>
        <w:t xml:space="preserve">　　第二、秦灭周这场战争中，可以窥得其他六国之意图，周天子联合的六国中并没有全部到位，仅有楚国、燕国两个国家前来支援周天子，从各国中的出兵情况便可以看出它们对待强秦的态度，也会秦国灭六国的顺序埋下了一定的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2026-06-19T14:14:51+08:00</dcterms:created>
  <dcterms:modified xsi:type="dcterms:W3CDTF">2026-06-19T14:14:51+08:00</dcterms:modified>
</cp:coreProperties>
</file>

<file path=docProps/custom.xml><?xml version="1.0" encoding="utf-8"?>
<Properties xmlns="http://schemas.openxmlformats.org/officeDocument/2006/custom-properties" xmlns:vt="http://schemas.openxmlformats.org/officeDocument/2006/docPropsVTypes"/>
</file>