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历史上的刘启是个什么样的人 刘启的父母是谁</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刘启是西汉第六任皇帝，父亲是汉文帝刘恒，母亲是窦姬。刘启于公元前188年出生在山西平遥，刘启在兄弟中排名老五，后来因为刘恒的前四个儿子早死，于是刘恒就成为了长子，继承了皇位。刘启于公元前157年登基为皇，为汉景帝。　　　　图片来...</w:t>
      </w:r>
    </w:p>
    <w:p>
      <w:pPr>
        <w:ind w:left="0" w:right="0" w:firstLine="560"/>
        <w:spacing w:before="450" w:after="450" w:line="312" w:lineRule="auto"/>
      </w:pPr>
      <w:r>
        <w:rPr>
          <w:rFonts w:ascii="宋体" w:hAnsi="宋体" w:eastAsia="宋体" w:cs="宋体"/>
          <w:color w:val="000"/>
          <w:sz w:val="28"/>
          <w:szCs w:val="28"/>
        </w:rPr>
        <w:t xml:space="preserve">　　历史上的刘启是西汉第六任皇帝，父亲是汉文帝刘恒，母亲是窦姬。刘启于公元前188年出生在山西平遥，刘启在兄弟中排名老五，后来因为刘恒的前四个儿子早死，于是刘恒就成为了长子，继承了皇位。刘启于公元前157年登基为皇，为汉景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景帝在历史上有着良好的声誉与评价，被列为中国历史上较开明的君主之一。汉景帝刘启继承和发展了其父亲刘恒的事业，重农抑商，大力发展农业。刘启推行与民休养的国策，减免赋税，减轻徭役，让百姓生活水品达到了很大的发展。大力兴修水利，积极鼓励发展农业。面对实力不断膨胀的诸侯，刘启平定藩王，着手削藩，平定由削藩引起的七国之乱，最终巩固中央集权，巩固自己的皇位，稳固政局。</w:t>
      </w:r>
    </w:p>
    <w:p>
      <w:pPr>
        <w:ind w:left="0" w:right="0" w:firstLine="560"/>
        <w:spacing w:before="450" w:after="450" w:line="312" w:lineRule="auto"/>
      </w:pPr>
      <w:r>
        <w:rPr>
          <w:rFonts w:ascii="宋体" w:hAnsi="宋体" w:eastAsia="宋体" w:cs="宋体"/>
          <w:color w:val="000"/>
          <w:sz w:val="28"/>
          <w:szCs w:val="28"/>
        </w:rPr>
        <w:t xml:space="preserve">　　外交方面，刘启加强军事力量，一面采取和亲政策建立友好邦交，一面则大力反击匈奴，让其气焰不要太过于嚣张。</w:t>
      </w:r>
    </w:p>
    <w:p>
      <w:pPr>
        <w:ind w:left="0" w:right="0" w:firstLine="560"/>
        <w:spacing w:before="450" w:after="450" w:line="312" w:lineRule="auto"/>
      </w:pPr>
      <w:r>
        <w:rPr>
          <w:rFonts w:ascii="宋体" w:hAnsi="宋体" w:eastAsia="宋体" w:cs="宋体"/>
          <w:color w:val="000"/>
          <w:sz w:val="28"/>
          <w:szCs w:val="28"/>
        </w:rPr>
        <w:t xml:space="preserve">　　刘启在位16年间，于内于外都采取开明宽松的政策，整个社会经济得到了大力的发展，百姓生活水平得到了提高，整个政局趋向于稳定，国力昌盛。刘启的这些政治举措得到了良好的收获与回报，刘启将其父亲的事业得以继承并发扬光大，开创了文景之治，并为其儿子刘彻打下了一个坚实的基础，汉武帝刘彻的汉唐盛世与刘启的努力有着分不开的联系。</w:t>
      </w:r>
    </w:p>
    <w:p>
      <w:pPr>
        <w:ind w:left="0" w:right="0" w:firstLine="560"/>
        <w:spacing w:before="450" w:after="450" w:line="312" w:lineRule="auto"/>
      </w:pPr>
      <w:r>
        <w:rPr>
          <w:rFonts w:ascii="宋体" w:hAnsi="宋体" w:eastAsia="宋体" w:cs="宋体"/>
          <w:color w:val="000"/>
          <w:sz w:val="28"/>
          <w:szCs w:val="28"/>
        </w:rPr>
        <w:t xml:space="preserve">　　历史上的刘启励精图治，勤俭治国，可谓是美名一片，在西汉历史上有着重要的作用。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刘启的爹是谁?刘启的爹就是历史上有名的汉文帝刘恒。父子二人开创了文景之治，为西汉做出了杰出的贡献。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下面来看看刘恒简介，刘恒是汉高祖刘邦的第四个儿子，被封为代王。刘邦去世后，吕后专权，公元前180年，吕后去世，诸吕各股势力被诛灭，刘恒被刘邦旧臣拥立为新皇。刘恒面对这个突入起来的皇位又是激动又是担忧，他步步为营，小心处事，巩固皇权，坐稳皇位后，刘恒开始了他的治国大计。</w:t>
      </w:r>
    </w:p>
    <w:p>
      <w:pPr>
        <w:ind w:left="0" w:right="0" w:firstLine="560"/>
        <w:spacing w:before="450" w:after="450" w:line="312" w:lineRule="auto"/>
      </w:pPr>
      <w:r>
        <w:rPr>
          <w:rFonts w:ascii="宋体" w:hAnsi="宋体" w:eastAsia="宋体" w:cs="宋体"/>
          <w:color w:val="000"/>
          <w:sz w:val="28"/>
          <w:szCs w:val="28"/>
        </w:rPr>
        <w:t xml:space="preserve">　　首先从政治下手，坚持无为而治，对司法，刑制等各个制度进行了一些列的改革，如一人犯罪，全家株连这种传统司法被废除，同时去除了惨无人道的肉刑等残酷刑罚。</w:t>
      </w:r>
    </w:p>
    <w:p>
      <w:pPr>
        <w:ind w:left="0" w:right="0" w:firstLine="560"/>
        <w:spacing w:before="450" w:after="450" w:line="312" w:lineRule="auto"/>
      </w:pPr>
      <w:r>
        <w:rPr>
          <w:rFonts w:ascii="宋体" w:hAnsi="宋体" w:eastAsia="宋体" w:cs="宋体"/>
          <w:color w:val="000"/>
          <w:sz w:val="28"/>
          <w:szCs w:val="28"/>
        </w:rPr>
        <w:t xml:space="preserve">　　在经济方面，刘恒安民为本，减省租赋，减轻徭役，将国家财产与民共享。</w:t>
      </w:r>
    </w:p>
    <w:p>
      <w:pPr>
        <w:ind w:left="0" w:right="0" w:firstLine="560"/>
        <w:spacing w:before="450" w:after="450" w:line="312" w:lineRule="auto"/>
      </w:pPr>
      <w:r>
        <w:rPr>
          <w:rFonts w:ascii="宋体" w:hAnsi="宋体" w:eastAsia="宋体" w:cs="宋体"/>
          <w:color w:val="000"/>
          <w:sz w:val="28"/>
          <w:szCs w:val="28"/>
        </w:rPr>
        <w:t xml:space="preserve">　　在军事方面，刘恒采取和亲政策来减缓双方紧张的局势，但是这不能从根本上解决问题，刘恒采取募民实边之策，这种策略可谓是一计双用。在边地建立城邑，人民一边生活一边守卫边界，不论是从哪个方面都是利大于弊，从而有效的解决了边防这个问题。</w:t>
      </w:r>
    </w:p>
    <w:p>
      <w:pPr>
        <w:ind w:left="0" w:right="0" w:firstLine="560"/>
        <w:spacing w:before="450" w:after="450" w:line="312" w:lineRule="auto"/>
      </w:pPr>
      <w:r>
        <w:rPr>
          <w:rFonts w:ascii="宋体" w:hAnsi="宋体" w:eastAsia="宋体" w:cs="宋体"/>
          <w:color w:val="000"/>
          <w:sz w:val="28"/>
          <w:szCs w:val="28"/>
        </w:rPr>
        <w:t xml:space="preserve">　　刘恒对外的政策均采取友好邦交的政策，不轻易用兵，对各个民族间的友好交往起到了一定的榜样。</w:t>
      </w:r>
    </w:p>
    <w:p>
      <w:pPr>
        <w:ind w:left="0" w:right="0" w:firstLine="560"/>
        <w:spacing w:before="450" w:after="450" w:line="312" w:lineRule="auto"/>
      </w:pPr>
      <w:r>
        <w:rPr>
          <w:rFonts w:ascii="宋体" w:hAnsi="宋体" w:eastAsia="宋体" w:cs="宋体"/>
          <w:color w:val="000"/>
          <w:sz w:val="28"/>
          <w:szCs w:val="28"/>
        </w:rPr>
        <w:t xml:space="preserve">　　刘恒在位共23年时间，这段期间刘恒节俭爱民，对自身的要求很高，作为一个皇帝穿的衣服是用很粗糙的黑丝绸制作的，连自己的陵墓也是从简而来，刘恒的节俭朴素在历史上是很有名的，刘恒的成就与刘恒的为人是有很大关联的。 </w:t>
      </w:r>
    </w:p>
    <w:p>
      <w:pPr>
        <w:ind w:left="0" w:right="0" w:firstLine="560"/>
        <w:spacing w:before="450" w:after="450" w:line="312" w:lineRule="auto"/>
      </w:pPr>
      <w:r>
        <w:rPr>
          <w:rFonts w:ascii="宋体" w:hAnsi="宋体" w:eastAsia="宋体" w:cs="宋体"/>
          <w:color w:val="000"/>
          <w:sz w:val="28"/>
          <w:szCs w:val="28"/>
        </w:rPr>
        <w:t xml:space="preserve">　　在历史上刘启的母亲是窦太后，原名窦姬，河北武邑人，汉高祖去世后，吕后独揽大权，窦姬被吕后赏赐给代王刘恒，实则进行监督。被派往代国共有5个宫女，但是刘恒专宠窦姬一人，两人婚后育有1个女儿和2个儿子，女儿名叫刘膘，儿子名叫刘启和刘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公元前180年，刘恒被拥立为帝，成为汉文帝，而窦姬则被立为皇后。公元前179年，刘启以其纯厚慈仁的美德被立为储君。汉文帝驾崩后，刘启即位成为汉景帝，而窦姬则尊为皇太后，故称为窦太后。</w:t>
      </w:r>
    </w:p>
    <w:p>
      <w:pPr>
        <w:ind w:left="0" w:right="0" w:firstLine="560"/>
        <w:spacing w:before="450" w:after="450" w:line="312" w:lineRule="auto"/>
      </w:pPr>
      <w:r>
        <w:rPr>
          <w:rFonts w:ascii="宋体" w:hAnsi="宋体" w:eastAsia="宋体" w:cs="宋体"/>
          <w:color w:val="000"/>
          <w:sz w:val="28"/>
          <w:szCs w:val="28"/>
        </w:rPr>
        <w:t xml:space="preserve">　　窦太后宠溺少子，喜欢她的小儿子刘武，想让刘启死后传位给他的弟弟刘武。刘启和刘武到最后的兄弟情坚硬，公元前144年，梁王被拒绝流滞京城后回到家不久就去世了，这让窦太后怨恨刘启，直到刘启封了梁国为五个国家才将窦太后哄开心。</w:t>
      </w:r>
    </w:p>
    <w:p>
      <w:pPr>
        <w:ind w:left="0" w:right="0" w:firstLine="560"/>
        <w:spacing w:before="450" w:after="450" w:line="312" w:lineRule="auto"/>
      </w:pPr>
      <w:r>
        <w:rPr>
          <w:rFonts w:ascii="宋体" w:hAnsi="宋体" w:eastAsia="宋体" w:cs="宋体"/>
          <w:color w:val="000"/>
          <w:sz w:val="28"/>
          <w:szCs w:val="28"/>
        </w:rPr>
        <w:t xml:space="preserve">　　窦太后于公元前135年去世。</w:t>
      </w:r>
    </w:p>
    <w:p>
      <w:pPr>
        <w:ind w:left="0" w:right="0" w:firstLine="560"/>
        <w:spacing w:before="450" w:after="450" w:line="312" w:lineRule="auto"/>
      </w:pPr>
      <w:r>
        <w:rPr>
          <w:rFonts w:ascii="宋体" w:hAnsi="宋体" w:eastAsia="宋体" w:cs="宋体"/>
          <w:color w:val="000"/>
          <w:sz w:val="28"/>
          <w:szCs w:val="28"/>
        </w:rPr>
        <w:t xml:space="preserve">　　在影视作品《美人心计》中刘启的母亲是窦漪房，窦漪房在代国生了刘启，刘启的一生是比较悲剧的，因为刘启的母亲生了他但是却没有给他足够的爱。窦漪房钟爱刘武，也就是后来的梁王，最后窦漪房误会刘启杀死了梁王，直到刘启死的那一刻都没有原谅刘启。</w:t>
      </w:r>
    </w:p>
    <w:p>
      <w:pPr>
        <w:ind w:left="0" w:right="0" w:firstLine="560"/>
        <w:spacing w:before="450" w:after="450" w:line="312" w:lineRule="auto"/>
      </w:pPr>
      <w:r>
        <w:rPr>
          <w:rFonts w:ascii="宋体" w:hAnsi="宋体" w:eastAsia="宋体" w:cs="宋体"/>
          <w:color w:val="000"/>
          <w:sz w:val="28"/>
          <w:szCs w:val="28"/>
        </w:rPr>
        <w:t xml:space="preserve">　　刘启的母亲出生贫寒，从一个汉宫侍女到最后的母仪天下与他本身的气质与努力是分不开的，窦太后为推动文景之治做出了巨大的贡献，继承了刘邦的意愿，所以窦太后对整个西汉的发展有着积极的推动作用。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2026-06-10T08:45:36+08:00</dcterms:created>
  <dcterms:modified xsi:type="dcterms:W3CDTF">2026-06-10T08:45:36+08:00</dcterms:modified>
</cp:coreProperties>
</file>

<file path=docProps/custom.xml><?xml version="1.0" encoding="utf-8"?>
<Properties xmlns="http://schemas.openxmlformats.org/officeDocument/2006/custom-properties" xmlns:vt="http://schemas.openxmlformats.org/officeDocument/2006/docPropsVTypes"/>
</file>