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宋平刘子勋之战发生于什么时候？结果如何？</w:t>
      </w:r>
      <w:bookmarkEnd w:id="1"/>
    </w:p>
    <w:p>
      <w:pPr>
        <w:jc w:val="center"/>
        <w:spacing w:before="0" w:after="450"/>
      </w:pPr>
      <w:r>
        <w:rPr>
          <w:rFonts w:ascii="Arial" w:hAnsi="Arial" w:eastAsia="Arial" w:cs="Arial"/>
          <w:color w:val="999999"/>
          <w:sz w:val="20"/>
          <w:szCs w:val="20"/>
        </w:rPr>
        <w:t xml:space="preserve">来源：网络  作者：情深意重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宋平刘子勋之战，宋泰始二年(466年)，宋明帝刘彧与晋安王刘子勋为争夺刘宋帝位，在今江西、江苏、浙江、安徽地区展开的一场大规模决战，以刘子勋失败而告终。　　　　宋泰始元年(465年)十一月，宋前废帝刘子业被刺杀。十二月，湘东王刘彧即帝位...</w:t>
      </w:r>
    </w:p>
    <w:p>
      <w:pPr>
        <w:ind w:left="0" w:right="0" w:firstLine="560"/>
        <w:spacing w:before="450" w:after="450" w:line="312" w:lineRule="auto"/>
      </w:pPr>
      <w:r>
        <w:rPr>
          <w:rFonts w:ascii="宋体" w:hAnsi="宋体" w:eastAsia="宋体" w:cs="宋体"/>
          <w:color w:val="000"/>
          <w:sz w:val="28"/>
          <w:szCs w:val="28"/>
        </w:rPr>
        <w:t xml:space="preserve">　　宋平刘子勋之战，宋泰始二年(466年)，宋明帝刘彧与晋安王刘子勋为争夺刘宋帝位，在今江西、江苏、浙江、安徽地区展开的一场大规模决战，以刘子勋失败而告终。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泰始元年(465年)十一月，宋前废帝刘子业被刺杀。十二月，湘东王刘彧即帝位，年少的晋安王刘子勋被谋主邓琬左右，在寻阳(今江西九江西南)拒受新命，战争一触即发。次年正月初六，刘彧下令内外戒严，以司徒、建安王刘休仁为都督征讨诸军事，车骑将军、江州刺吏王玄谟为副手。刘休仁驻军南州。以沈攸之为寻阳太守，兵屯虎槛。前锋各军共十路兵马络绎继至，准备进攻刘子勋。正月初七，在镇军长史邓琬的主持下，刘子勋即帝位于寻阳，改元义嘉。刘子勋称帝后，以安陆王刘子绥为司徒、扬州刺史，邓琬为尚书右仆射，张悦为吏部尚书，袁颇为尚书左仆射。宋徐州刺史薛安都、冀州刺史崔道固、青州刺史沈文秀等均起兵响应刘子勋。湘、广、梁等州郡亦皆归顺寻阳。刘或仅有丹阳、淮南等数郡之地。正月二十三日，刘彧发兵讨刘子勋，以山阳王刘休祜为豫州刺史，督辅国将军刘勔、宁朔将军吕安国等诸军，西攻拥戴刘子勋的豫州刺史殷琰。令巴陵王刘休若督建威将军沈怀明、尚书张永、辅国将军萧道成等诸军，东讨孔觊继又派屡经军旅、颇习战阵的殿中御史吴喜为建武将军，领兵东向，所至皆捷。二月，吴喜率兵渡荆溪水攻郡城，分兵击诸垒，克义兴(今江苏宜兴)、吴兴(今浙江吴兴南)。宋御史王道隆等克晋陵(今江苏常州)，强弩将军任农夫克吴郡(今江苏苏州)。刘彧又命沈怀明等诸将东击会稽，张永等北击彭城(今江苏徐州)，江方兴等南击寻阳。不久，上虞县令王晏击斩孔颉。邓琬掌握军政实权后，父子卖官，酣歌博弈，日夜不停，部下横行霸道，作威作福，导致士民忿怨，内外离心，斗志大损。面对朝廷军队的攻势，邓琬遣拥戴刘子勋的孙冲之率兵1万为前锋，据赭圻(今安徽繁昌西北长江南岸)。刘子勋加孙冲之为左卫将军，以陶亮为右卫将军，统郢、荆、湘、梁、雍五州兵，合计2万人，一时俱下。陶亮本无才干谋略，又闻宋明帝大军将至，不敢进军，屯于鹊洲(今安徽铜陵、繁昌二县之间长江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月，刘彧的军队水陆并进，往攻赭圻。时建安王刘休仁屯虎槛，遣宁朔将军江方兴、龙骧将军刘灵遗各领3000人开赴赭圻。江方兴率诸将进击，刘休仁又遣军主郭季之、步兵校尉杜幼文等3万人前往会战，大破刘子勋军，追至姥山(今安徽繁昌东北)而还。孙冲之于巢湖口、白水口筑二城，均被攻拔。陶亮闻讯大惧，急召孙冲之还军鹊尾(今安徽庐江县境内)，留薛常宝等守赭圻;先期于姥山及诸冈分立营寨的部众，此时亦都撤回，共保浓湖(今安徽繁昌西)。邓琬遣豫州刺史刘胡率步兵3万，铁骑2000，东屯鹊尾，合并旧兵共10余万人。时宋廷军资不足，军中少食，刘休仁抚慰将士，均等丰俭，关心伤兵，故10万之众，未有离心。刘彧又遣宁朔将军刘怀珍率龙骧将军王敬则等步骑5000，助刘勖攻寿阳，斩庐江太守刘道蔚。沈攸之率诸军围攻赭圻，薛常宝等粮尽，向刘胡求救。刘胡以船藏米顺风流下，接济赭圻，但被沈攸之查获。刘胡又率步卒l万于夜间斫山开道，以布囊运米于赭圻城下，但为堑壕所隔，未能进入。沈攸之率诸军截击，殊死血战。刘胡军大败，拾粮弃甲，沿山逃亡。薛常宝见求援无望，愈加惶恐，于四月开城突围。沈攸之拔赭圻城，斩杀宁朔将军沈怀宝等，纳降数千人。宁朔将军吕安国得知刘子勋部将杜叔宝发车1500乘送粮饷救援殷琰部将刘顺，即与刘面力计议，袭其粮车，断其粮秣，以改变彼此军力强弱态势。刘面力同意，于是以疲弱之兵守营，派精兵千人配给吕安国及龙骧将军黄回，从小路出刘顺为后抄之。吕安国等立即行动，在横塘(今安徽寿县东)，夜袭杜叔宝，将其击溃，并烧其粮车，驱牛2000余头而还。五月，刘顺败走淮永之西。刘面力乘胜率军挺进寿阳。杜叔宝收集散卒和居民，闭城固守，刘面力与诸军立成外。殷琰、杜叔宝因被困皆有降意，但众心不一，复据城固守。六月，袁颉以督征讨诸军事，率楼船千艘，兵士2万，进入鹊尾，拥众以待。田益之率众万余人围义阳，邓琬命司州刺史庞孟虬领精兵5000往救，田益之不战溃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拥戴宋明帝之诸将与袁颉对峙于浓湖，久未决。七月十六日，宋明帝命沈攸之、吴喜等以皮舰进攻浓湖，斩数千人。袁颉惊惧，弃浓湖逃奔，途中被杀。庞孟虬进至弋阳(今江西弋阳境内)，被吕安国等截击于蓼潭，大败，再奔义阳，日寸王玄谟之子王昙善已起兵据义阳应建康，庞孟虬走投无路，后亡命于蛮中。刘子勋部将崔道固为土人所攻，闭门自守。宋明帝遣使宣慰，崔道固请降。八月，建安乏刘休仁领兵攻入袁颉营，纳其降卒10万。寻阳城中，邓琬忧惶无计，在内乱中被杀。沈攸之诸军攻入寻阳，擒斩年仅十一岁的刘子勋。九月，宋司徒刘休仁至寻阳，即分遣将进击荆、郢、雍、湘等州，平定刘子勋余党。至此，二刘争夺帝位之战宣告结束。</w:t>
      </w:r>
    </w:p>
    <w:p>
      <w:pPr>
        <w:ind w:left="0" w:right="0" w:firstLine="560"/>
        <w:spacing w:before="450" w:after="450" w:line="312" w:lineRule="auto"/>
      </w:pPr>
      <w:r>
        <w:rPr>
          <w:rFonts w:ascii="宋体" w:hAnsi="宋体" w:eastAsia="宋体" w:cs="宋体"/>
          <w:color w:val="000"/>
          <w:sz w:val="28"/>
          <w:szCs w:val="28"/>
        </w:rPr>
        <w:t xml:space="preserve">　　:这场以明帝刘彧为首的文帝系诸王和以晋安王刘子勋为首的孝武帝系诸王展开的决战，规模宏大，战线较长，双方投入兵力众多，历时八个多月。刘子勋初在寻阳起兵，形势对其有利，然而由于谋主邓琬大权在握，卖官鬻爵，酣歌博弈，以至士民忿怨，上下离心:而部将袁颉等人无勇无智，后又拥兵坐等，失去良机，终至惨败。宋明帝刘彧一方，部将熟悉战阵，能攻善守，且屡出奇计，或截击，或偷袭，或抄后路，或断粮道，故多获成功。但这场宋王朝骨肉相残的决战，导致许多镇将投降了北魏，失去大片国土，南朝百姓频遭战祸。继而诸州日趋分化，内乱迭起，加速了宋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2026-04-23T00:24:50+08:00</dcterms:created>
  <dcterms:modified xsi:type="dcterms:W3CDTF">2026-04-23T00:24:50+08:00</dcterms:modified>
</cp:coreProperties>
</file>

<file path=docProps/custom.xml><?xml version="1.0" encoding="utf-8"?>
<Properties xmlns="http://schemas.openxmlformats.org/officeDocument/2006/custom-properties" xmlns:vt="http://schemas.openxmlformats.org/officeDocument/2006/docPropsVTypes"/>
</file>