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解析赵氏孤儿中赵武与程婴赵盾的关系</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《赵氏孤儿》剧照</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虽然是戏剧上的著名的曲目，但是在历史上确实有历史原型，这个“赵氏孤儿”就是晋国的大夫赵武，也是维持晋国最后霸主地位的人。所以赵氏孤儿当然是真的了，但是因为历史原因，在《左传》和《史记》中对这个故事都有记载，而且记载的内容不尽相同，所以导致了后世人的误解。</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在《史记》中记载，赵盾死了之后，赵朔承袭了爵位，但是屠岸贾对这个情况不满意，发动了对赵氏的攻击。赵朔不愿意逃亡，屠岸贾没有经过晋景公的同意，就包围了赵朔的居所，杀死了赵朔的几个叔叔，而且还灭了赵氏的族，在这场灾难中只有赵朔的妻子、赵朔的门客赵朔的门客公孙杵臼和赵朔的好友程婴活了下来，后来赵朔的妻子怀孕躲到晋国的皇宫中，生下了一个男婴，这个男婴就是赵氏孤儿。</w:t>
      </w:r>
    </w:p>
    <w:p>
      <w:pPr>
        <w:ind w:left="0" w:right="0" w:firstLine="560"/>
        <w:spacing w:before="450" w:after="450" w:line="312" w:lineRule="auto"/>
      </w:pPr>
      <w:r>
        <w:rPr>
          <w:rFonts w:ascii="宋体" w:hAnsi="宋体" w:eastAsia="宋体" w:cs="宋体"/>
          <w:color w:val="000"/>
          <w:sz w:val="28"/>
          <w:szCs w:val="28"/>
        </w:rPr>
        <w:t xml:space="preserve">　　屠岸贾很快就知道了这个消息，进宫找这个孩子的下落，但是赵朔妻子兵行险招，最终保护了这个婴儿。公孙杵臼与程婴两个人就找了一个婴儿，把他打扮成赵氏孤儿的样子。但是这个时候程婴突然对屠岸贾说，只要给他千金，就把孩子的下落告诉屠岸贾。屠岸贾给了程婴千两黄金，程婴就把屠岸贾带到了公孙杵臼家门口，气的公孙杵臼破口大骂。两个人唱了一出双簧，屠岸贾最后杀死了公孙杵臼和这个孩子。就这样赵氏孤儿被程婴藏在了山中，最后长大了成为了晋国的大夫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赵氏孤儿的故事有两个版本，在《史记》和《左传》中记叙的版本是有所不同的，在《左传》中并没有提到程婴这个人物，而在《史记》的“赵氏孤儿”故事中，程婴则是主要的人物。</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屠岸贾发动了对赵氏的打击，赵氏的族人大都在这次事件中丧生了，只有赵朔的妻子还有赵朔的门客公孙杵臼和赵朔的好友程婴三个人有幸活了下来。赵朔的妻子当时身怀六甲，躲到了晋国的皇宫中，几个月之后产下了一个男婴。</w:t>
      </w:r>
    </w:p>
    <w:p>
      <w:pPr>
        <w:ind w:left="0" w:right="0" w:firstLine="560"/>
        <w:spacing w:before="450" w:after="450" w:line="312" w:lineRule="auto"/>
      </w:pPr>
      <w:r>
        <w:rPr>
          <w:rFonts w:ascii="宋体" w:hAnsi="宋体" w:eastAsia="宋体" w:cs="宋体"/>
          <w:color w:val="000"/>
          <w:sz w:val="28"/>
          <w:szCs w:val="28"/>
        </w:rPr>
        <w:t xml:space="preserve">　　屠岸贾知道这个孩子的存在之后就到晋国的皇宫中搜宫，赵朔妻子把孩子夹在腋下，保住了孩子一命，屠岸贾以为孩子被他们转移除了皇宫。公孙杵臼和程婴为了这个孩子奔走找了一个孩子，把他打扮成赵氏孤儿的样子，这个时候程婴突然对屠岸贾说，谁给他千两黄金，他就把这个孩子的下落告诉他。屠岸贾就给了程婴千两黄金，于是程婴就把屠岸贾带到了公孙杵臼的家里，公孙杵臼气的对程婴破口大骂，说程婴是个小人，说好了要抚养这个孩子，却又把我给出卖了。公孙杵臼还说这个孩子没有罪过，求屠岸贾放了他，杀了自己。最后公孙杵臼和这个孩子都被屠岸贾给杀了。</w:t>
      </w:r>
    </w:p>
    <w:p>
      <w:pPr>
        <w:ind w:left="0" w:right="0" w:firstLine="560"/>
        <w:spacing w:before="450" w:after="450" w:line="312" w:lineRule="auto"/>
      </w:pPr>
      <w:r>
        <w:rPr>
          <w:rFonts w:ascii="宋体" w:hAnsi="宋体" w:eastAsia="宋体" w:cs="宋体"/>
          <w:color w:val="000"/>
          <w:sz w:val="28"/>
          <w:szCs w:val="28"/>
        </w:rPr>
        <w:t xml:space="preserve">　　屠岸贾以为这个孩子已经死了，但是这个孩子却也因此被保护了下来。后来程婴把赵氏孤儿带到了深山中抚养长大。后人屠岸贾也被人灭了族，程婴辞去了公职，对赵武说，当初你家遭大难，我没有死就是为了抚育你，现在赵氏已经复位了，我也有脸见赵朔和公孙杵臼，于是就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在《史记》的记载中，“赵氏孤儿”这个孤儿是赵朔和赵庄姬的儿子，赵朔是赵盾的儿子，所以说赵氏孤儿是赵盾的孙子。</w:t>
      </w:r>
    </w:p>
    <w:p>
      <w:pPr>
        <w:ind w:left="0" w:right="0" w:firstLine="560"/>
        <w:spacing w:before="450" w:after="450" w:line="312" w:lineRule="auto"/>
      </w:pPr>
      <w:r>
        <w:rPr>
          <w:rFonts w:ascii="宋体" w:hAnsi="宋体" w:eastAsia="宋体" w:cs="宋体"/>
          <w:color w:val="000"/>
          <w:sz w:val="28"/>
          <w:szCs w:val="28"/>
        </w:rPr>
        <w:t xml:space="preserve">　　电影《赵氏孤儿》程婴带着赵孤</w:t>
      </w:r>
    </w:p>
    <w:p>
      <w:pPr>
        <w:ind w:left="0" w:right="0" w:firstLine="560"/>
        <w:spacing w:before="450" w:after="450" w:line="312" w:lineRule="auto"/>
      </w:pPr>
      <w:r>
        <w:rPr>
          <w:rFonts w:ascii="宋体" w:hAnsi="宋体" w:eastAsia="宋体" w:cs="宋体"/>
          <w:color w:val="000"/>
          <w:sz w:val="28"/>
          <w:szCs w:val="28"/>
        </w:rPr>
        <w:t xml:space="preserve">　　赵盾是春秋时期晋国的的大夫，是春秋前中期著名的政治家、战略家。赵盾也是晋国的第一位权臣，为什么说是权臣呢，因为赵盾的身上气急了军权和政权两个大全，就相当于把现在的国家主席和军委主席都交给同一个人一样。赵盾权势之高，已经使得晋朝的君权受到了威胁，也是赵盾维护了晋文公开创的霸业。</w:t>
      </w:r>
    </w:p>
    <w:p>
      <w:pPr>
        <w:ind w:left="0" w:right="0" w:firstLine="560"/>
        <w:spacing w:before="450" w:after="450" w:line="312" w:lineRule="auto"/>
      </w:pPr>
      <w:r>
        <w:rPr>
          <w:rFonts w:ascii="宋体" w:hAnsi="宋体" w:eastAsia="宋体" w:cs="宋体"/>
          <w:color w:val="000"/>
          <w:sz w:val="28"/>
          <w:szCs w:val="28"/>
        </w:rPr>
        <w:t xml:space="preserve">　　赵盾在世地时候，使赵氏一族在晋国独大，但是赵盾死了之后儿子赵朔承袭了赵盾的爵位，屠岸贾对赵氏一族进行了惨无人道的打击，杀害了赵氏一族和亲友三百多人，使得曾经在晋国独大的赵氏杀的只剩三个人。</w:t>
      </w:r>
    </w:p>
    <w:p>
      <w:pPr>
        <w:ind w:left="0" w:right="0" w:firstLine="560"/>
        <w:spacing w:before="450" w:after="450" w:line="312" w:lineRule="auto"/>
      </w:pPr>
      <w:r>
        <w:rPr>
          <w:rFonts w:ascii="宋体" w:hAnsi="宋体" w:eastAsia="宋体" w:cs="宋体"/>
          <w:color w:val="000"/>
          <w:sz w:val="28"/>
          <w:szCs w:val="28"/>
        </w:rPr>
        <w:t xml:space="preserve">　　最后公孙杵臼以自己和程婴孩子的死换得了赵氏孤儿的生。最后程婴见赵氏孤儿已经长大成人，屠岸贾也被灭了族，赵氏往日的荣光也已复位，所以就赐了官职，自觉有脸能见地下的赵朔和公孙杵臼了，于是就自杀了。</w:t>
      </w:r>
    </w:p>
    <w:p>
      <w:pPr>
        <w:ind w:left="0" w:right="0" w:firstLine="560"/>
        <w:spacing w:before="450" w:after="450" w:line="312" w:lineRule="auto"/>
      </w:pPr>
      <w:r>
        <w:rPr>
          <w:rFonts w:ascii="宋体" w:hAnsi="宋体" w:eastAsia="宋体" w:cs="宋体"/>
          <w:color w:val="000"/>
          <w:sz w:val="28"/>
          <w:szCs w:val="28"/>
        </w:rPr>
        <w:t xml:space="preserve">　　后来赵武也成为了晋国大夫，也是晋国霸主地位的最后守护者。武执政期间，在内政外交上都主张平稳安全的政治路线，虽然没有十分突出的建树，但是却保存了晋国的实力，维持住了晋国在当时的霸主地位。赵氏祖孙二人，为了晋国可以说是鞠躬精粹，死而后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