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崇祯杀陈新甲：一段承载爱情与信仰的生死离别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，一个凄美的故事发生了。这个故事的主人公是崇祯皇帝和他的宠妃陈新甲。在当时的宫廷中，陈新甲以其美貌和才华深受崇祯皇帝的喜爱。然而，这段美好的爱情最终却走向了悲剧。崇祯皇帝为何要杀死陈新甲?陈新甲之死是否冤枉?本文将为您揭开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一个凄美的故事发生了。这个故事的主人公是崇祯皇帝和他的宠妃陈新甲。在当时的宫廷中，陈新甲以其美貌和才华深受崇祯皇帝的喜爱。然而，这段美好的爱情最终却走向了悲剧。崇祯皇帝为何要杀死陈新甲?陈新甲之死是否冤枉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崇祯与陈新甲的爱情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与陈新甲的相识源于一次偶然的机会。当时，崇祯皇帝在御花园赏花时，无意间看到了正在采摘花朵的陈新甲。她的美貌和才情深深吸引了崇祯皇帝，从此两人开始了一段美好的爱情故事。在这段时间里，陈新甲为崇祯皇帝生下了多个子女，她的地位也日益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陈新甲之死的原因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美好的时光总是短暂的。在明朝末年，国家政治腐败，民生凋敝，加上外敌入侵，使得国家陷入了危机之中。在这种情况下，崇祯皇帝为了稳定政局，不得不采取一系列严厉的措施。其中，就包括了处死陈新甲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陈新甲之死的原因，历史上有两种说法。一种说法是，陈新甲因为涉及宫廷斗争，被陷害而死。另一种说法则认为，崇祯皇帝是为了保全国家的稳定，被迫做出了这个艰难的决定。无论哪种说法，都反映出了当时明朝末年政治的黑暗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陈新甲之死的冤屈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陈新甲之死可以说是相当冤枉的。首先，她并没有直接参与政治斗争，更没有做出危害国家的行为。其次，她与崇祯皇帝的感情深厚，为他生下了多个子女，对皇室有着重要的贡献。然而，在那个特殊的时代背景下，她却成为了政治牺牲品，最终惨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崇祯皇帝杀陈新甲的原因是复杂的，既有个人情感的纠葛，也有国家利益的考量。然而，陈新甲之死无疑是非常冤枉的。她的死不仅让人扼腕叹息，更成为了明朝末年政治黑暗的一个缩影。如今，我们回顾这段历史，不仅要感叹命运的无常，更要反思那个时代的悲剧，以期从中汲取教训，为今天的社会进步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