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慈禧呕心沥血培养小叔子光绪当皇帝的隐情</w:t>
      </w:r>
      <w:bookmarkEnd w:id="1"/>
    </w:p>
    <w:p>
      <w:pPr>
        <w:jc w:val="center"/>
        <w:spacing w:before="0" w:after="450"/>
      </w:pPr>
      <w:r>
        <w:rPr>
          <w:rFonts w:ascii="Arial" w:hAnsi="Arial" w:eastAsia="Arial" w:cs="Arial"/>
          <w:color w:val="999999"/>
          <w:sz w:val="20"/>
          <w:szCs w:val="20"/>
        </w:rPr>
        <w:t xml:space="preserve">来源：网络  作者：落花人独立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同治死后，光绪被他的嫂子兼大姨子慈禧选中，要接替刚刚死去的同治，继承大清王朝的帝统。　　发生在养心殿东暖阁的那一幕让所有的大臣们记忆犹新:太后的话刚出口，中选者的父亲奕譞如同被雷击了一样，当时瘫软在地，“碰头痛哭，昏迷伏地，掖之不能起…...</w:t>
      </w:r>
    </w:p>
    <w:p>
      <w:pPr>
        <w:ind w:left="0" w:right="0" w:firstLine="560"/>
        <w:spacing w:before="450" w:after="450" w:line="312" w:lineRule="auto"/>
      </w:pPr>
      <w:r>
        <w:rPr>
          <w:rFonts w:ascii="宋体" w:hAnsi="宋体" w:eastAsia="宋体" w:cs="宋体"/>
          <w:color w:val="000"/>
          <w:sz w:val="28"/>
          <w:szCs w:val="28"/>
        </w:rPr>
        <w:t xml:space="preserve">　　同治死后，光绪被他的嫂子兼大姨子慈禧选中，要接替刚刚死去的同治，继承大清王朝的帝统。</w:t>
      </w:r>
    </w:p>
    <w:p>
      <w:pPr>
        <w:ind w:left="0" w:right="0" w:firstLine="560"/>
        <w:spacing w:before="450" w:after="450" w:line="312" w:lineRule="auto"/>
      </w:pPr>
      <w:r>
        <w:rPr>
          <w:rFonts w:ascii="宋体" w:hAnsi="宋体" w:eastAsia="宋体" w:cs="宋体"/>
          <w:color w:val="000"/>
          <w:sz w:val="28"/>
          <w:szCs w:val="28"/>
        </w:rPr>
        <w:t xml:space="preserve">　　发生在养心殿东暖阁的那一幕让所有的大臣们记忆犹新:太后的话刚出口，中选者的父亲奕譞如同被雷击了一样，当时瘫软在地，“碰头痛哭，昏迷伏地，掖之不能起……”(《翁同龢日记》)</w:t>
      </w:r>
    </w:p>
    <w:p>
      <w:pPr>
        <w:ind w:left="0" w:right="0" w:firstLine="560"/>
        <w:spacing w:before="450" w:after="450" w:line="312" w:lineRule="auto"/>
      </w:pPr>
      <w:r>
        <w:rPr>
          <w:rFonts w:ascii="宋体" w:hAnsi="宋体" w:eastAsia="宋体" w:cs="宋体"/>
          <w:color w:val="000"/>
          <w:sz w:val="28"/>
          <w:szCs w:val="28"/>
        </w:rPr>
        <w:t xml:space="preserve">　　在后来的岁月中发生的那些故事，证明了这位亲王对儿子的命运是多么有先见之明。然而，与强大的命运比起来，任何先见之明都苍白而徒劳。</w:t>
      </w:r>
    </w:p>
    <w:p>
      <w:pPr>
        <w:ind w:left="0" w:right="0" w:firstLine="560"/>
        <w:spacing w:before="450" w:after="450" w:line="312" w:lineRule="auto"/>
      </w:pPr>
      <w:r>
        <w:rPr>
          <w:rFonts w:ascii="宋体" w:hAnsi="宋体" w:eastAsia="宋体" w:cs="宋体"/>
          <w:color w:val="000"/>
          <w:sz w:val="28"/>
          <w:szCs w:val="28"/>
        </w:rPr>
        <w:t xml:space="preserve">　　叶赫那拉是为数不多有机会出现在历史聚光灯下的女人之一。据说，旗人家的女人往往比丈夫能干。许多八旗子弟在外面摆够了谱，回到家里，却要乖乖受女人的辖制。这样的女人，侄儿要她叫“伯伯”，儿子不叫“妈妈”却叫她“爸爸”。叶赫那拉就是这样。在丈夫去世之初，她可能并不一定想成为“政治家”，她介入政治的动机不过是保住爱新觉罗家的产业，以免孤儿寡母受人欺负。但是，权力这个东西就像鸦片，一旦粘上手就撒不开。对兰儿这样的女人来说，人生最大的乐趣无过于在复杂的人际关系中施展手腕，较量机锋，摆弄他人，把握局势，使自己永远站在胜利者的位置上。从这一点来说，规模庞大的政治游戏比起小小后宫的争风吃醋更适合施展她的玲珑多窍之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年届四十、正当盛年的太后，驾驭大清帝国这艘航船正是得心应手、逸兴湍飞之时，选择一个年长的王子为君，自己放手交权，当然非她所愿。</w:t>
      </w:r>
    </w:p>
    <w:p>
      <w:pPr>
        <w:ind w:left="0" w:right="0" w:firstLine="560"/>
        <w:spacing w:before="450" w:after="450" w:line="312" w:lineRule="auto"/>
      </w:pPr>
      <w:r>
        <w:rPr>
          <w:rFonts w:ascii="宋体" w:hAnsi="宋体" w:eastAsia="宋体" w:cs="宋体"/>
          <w:color w:val="000"/>
          <w:sz w:val="28"/>
          <w:szCs w:val="28"/>
        </w:rPr>
        <w:t xml:space="preserve">　　之所以选择四岁的载湉，除了他的年龄之外，一个隐秘而关键的原因，恰恰是他那个富于远见、闻命痛哭流涕的父亲。这个以“谦谨老成”闻名的小叔子兼妹夫是一个异常合手的工具。他十分乖巧，素无野心。他会圆满漂亮地完成交给他的每一项任务，又会像她肚子里的蛔虫一样，知道怎样和权力保持最恰当的距离，以迎合这个权欲极重、猜忌心极强的嫂子。只可惜他大了一辈，要不然真是帝位继承者的最佳人选。但愿遗传的力量能起作用，使未来的皇帝能够继承他父亲的性格和识度，懂得怎样和她这个非同寻常的女人相处。</w:t>
      </w:r>
    </w:p>
    <w:p>
      <w:pPr>
        <w:ind w:left="0" w:right="0" w:firstLine="560"/>
        <w:spacing w:before="450" w:after="450" w:line="312" w:lineRule="auto"/>
      </w:pPr>
      <w:r>
        <w:rPr>
          <w:rFonts w:ascii="宋体" w:hAnsi="宋体" w:eastAsia="宋体" w:cs="宋体"/>
          <w:color w:val="000"/>
          <w:sz w:val="28"/>
          <w:szCs w:val="28"/>
        </w:rPr>
        <w:t xml:space="preserve">　　另一个原因是载湉这个孩子的性格。在命载湉入宫之前，她曾经不动声色地向妹妹了解过。妹妹说，载湉这孩子最大的特点是“文静”，从不淘气。这极惬太后之心。众所周知，刚刚死去的同治皇帝，是清代皇帝中最顽劣的一个，从小顽皮异常，任性乖张，长大后热衷于微服出游，泡茶馆妓院，最终染上恶疾，一病而亡。从妹妹的描述看来，小载湉起码不会蹈此覆辙。</w:t>
      </w:r>
    </w:p>
    <w:p>
      <w:pPr>
        <w:ind w:left="0" w:right="0" w:firstLine="560"/>
        <w:spacing w:before="450" w:after="450" w:line="312" w:lineRule="auto"/>
      </w:pPr>
      <w:r>
        <w:rPr>
          <w:rFonts w:ascii="宋体" w:hAnsi="宋体" w:eastAsia="宋体" w:cs="宋体"/>
          <w:color w:val="000"/>
          <w:sz w:val="28"/>
          <w:szCs w:val="28"/>
        </w:rPr>
        <w:t xml:space="preserve">　　然而，和载湉相处了一段时间之后，慈禧就发现，她的如意算盘打错了。载湉决非大清皇帝的适合人选。</w:t>
      </w:r>
    </w:p>
    <w:p>
      <w:pPr>
        <w:ind w:left="0" w:right="0" w:firstLine="560"/>
        <w:spacing w:before="450" w:after="450" w:line="312" w:lineRule="auto"/>
      </w:pPr>
      <w:r>
        <w:rPr>
          <w:rFonts w:ascii="宋体" w:hAnsi="宋体" w:eastAsia="宋体" w:cs="宋体"/>
          <w:color w:val="000"/>
          <w:sz w:val="28"/>
          <w:szCs w:val="28"/>
        </w:rPr>
        <w:t xml:space="preserve">　　首先，载湉身体太差了。进宫之后，三天两头闹病，不是感冒头疼就是呕吐腹泻，几乎没有一个月消停过。她经常担心这孩子活不长。就是长成了，这么单薄的身子骨，怎么能担得动那么繁重的政务?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次，载湉太“文静”了，文静得像个女孩子一样。也许是因为妹妹爱惜过度，这个孩子胆子小得出奇。一听到雷声就吓得大哭大叫，冷汗不止，非得大人抱在怀里，百般抚慰，才能安静下来。除了雷声，鞭炮声、锣鼓声也怕得要命。连见到一只虫子，也要哭上半天。</w:t>
      </w:r>
    </w:p>
    <w:p>
      <w:pPr>
        <w:ind w:left="0" w:right="0" w:firstLine="560"/>
        <w:spacing w:before="450" w:after="450" w:line="312" w:lineRule="auto"/>
      </w:pPr>
      <w:r>
        <w:rPr>
          <w:rFonts w:ascii="宋体" w:hAnsi="宋体" w:eastAsia="宋体" w:cs="宋体"/>
          <w:color w:val="000"/>
          <w:sz w:val="28"/>
          <w:szCs w:val="28"/>
        </w:rPr>
        <w:t xml:space="preserve">　　慈禧越来越发现，载湉不是她喜欢的类型。她和载湉性格上的反差太大了。</w:t>
      </w:r>
    </w:p>
    <w:p>
      <w:pPr>
        <w:ind w:left="0" w:right="0" w:firstLine="560"/>
        <w:spacing w:before="450" w:after="450" w:line="312" w:lineRule="auto"/>
      </w:pPr>
      <w:r>
        <w:rPr>
          <w:rFonts w:ascii="宋体" w:hAnsi="宋体" w:eastAsia="宋体" w:cs="宋体"/>
          <w:color w:val="000"/>
          <w:sz w:val="28"/>
          <w:szCs w:val="28"/>
        </w:rPr>
        <w:t xml:space="preserve">　　叶赫那拉天生刚强，性格像一团火，永远精力十足，永远兴致勃勃。就像《宫女谈往录》中老宫女的回忆一样:“老太后就是讲究精气神儿，一天到晚那么多的大事，全得由老太后心里过，每天还是……精神饱满，不带一点疲倦的劲儿。”</w:t>
      </w:r>
    </w:p>
    <w:p>
      <w:pPr>
        <w:ind w:left="0" w:right="0" w:firstLine="560"/>
        <w:spacing w:before="450" w:after="450" w:line="312" w:lineRule="auto"/>
      </w:pPr>
      <w:r>
        <w:rPr>
          <w:rFonts w:ascii="宋体" w:hAnsi="宋体" w:eastAsia="宋体" w:cs="宋体"/>
          <w:color w:val="000"/>
          <w:sz w:val="28"/>
          <w:szCs w:val="28"/>
        </w:rPr>
        <w:t xml:space="preserve">　　而这载湉却天生禀赋不足，精神不健旺，只爱闷在屋里拆拆自鸣钟，摆弄摆弄西洋玩具。</w:t>
      </w:r>
    </w:p>
    <w:p>
      <w:pPr>
        <w:ind w:left="0" w:right="0" w:firstLine="560"/>
        <w:spacing w:before="450" w:after="450" w:line="312" w:lineRule="auto"/>
      </w:pPr>
      <w:r>
        <w:rPr>
          <w:rFonts w:ascii="宋体" w:hAnsi="宋体" w:eastAsia="宋体" w:cs="宋体"/>
          <w:color w:val="000"/>
          <w:sz w:val="28"/>
          <w:szCs w:val="28"/>
        </w:rPr>
        <w:t xml:space="preserve">　　太后男人一样干练，什么事都要处理得清清爽爽，一丝不苟。“老太后一生精明强干，……吃东西也必定要端端正正精精致致地像个吃的样。穿双鞋，也必定要袜线对准了鞋口，丝毫也不能对付。精明认真是老太后的秉性。”</w:t>
      </w:r>
    </w:p>
    <w:p>
      <w:pPr>
        <w:ind w:left="0" w:right="0" w:firstLine="560"/>
        <w:spacing w:before="450" w:after="450" w:line="312" w:lineRule="auto"/>
      </w:pPr>
      <w:r>
        <w:rPr>
          <w:rFonts w:ascii="宋体" w:hAnsi="宋体" w:eastAsia="宋体" w:cs="宋体"/>
          <w:color w:val="000"/>
          <w:sz w:val="28"/>
          <w:szCs w:val="28"/>
        </w:rPr>
        <w:t xml:space="preserve">　　载湉却做事拖泥带水，又没长性，经常玩着玩着就烦了，扔下一大堆钟表零件，又去摆弄另一样东西。太后最看不上的就是这点。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太后精明聪慧，善于察言观色，载湉却木头木脑，缺乏灵活机变劲儿……</w:t>
      </w:r>
    </w:p>
    <w:p>
      <w:pPr>
        <w:ind w:left="0" w:right="0" w:firstLine="560"/>
        <w:spacing w:before="450" w:after="450" w:line="312" w:lineRule="auto"/>
      </w:pPr>
      <w:r>
        <w:rPr>
          <w:rFonts w:ascii="宋体" w:hAnsi="宋体" w:eastAsia="宋体" w:cs="宋体"/>
          <w:color w:val="000"/>
          <w:sz w:val="28"/>
          <w:szCs w:val="28"/>
        </w:rPr>
        <w:t xml:space="preserve">　　用古话说，她和这孩子简直生来相“克”。相处时间越长，她感觉越别扭。她十分反感载湉期期艾艾、怯懦退缩的神情。不论从哪方面看，载湉都不像一个雄才大略的料。</w:t>
      </w:r>
    </w:p>
    <w:p>
      <w:pPr>
        <w:ind w:left="0" w:right="0" w:firstLine="560"/>
        <w:spacing w:before="450" w:after="450" w:line="312" w:lineRule="auto"/>
      </w:pPr>
      <w:r>
        <w:rPr>
          <w:rFonts w:ascii="宋体" w:hAnsi="宋体" w:eastAsia="宋体" w:cs="宋体"/>
          <w:color w:val="000"/>
          <w:sz w:val="28"/>
          <w:szCs w:val="28"/>
        </w:rPr>
        <w:t xml:space="preserve">　　没办法，这就是大清的命吧!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失望归失望，太后对载湉这个亲外甥还是尽心尽力的。同治皇帝是在奶妈的怀中长大的，那个时候，她正忙着浓妆艳抹、争风吃醋，无暇顾及襁褓中的婴儿。现在，已经失去争宠任务的她把对同治的一份歉疚都还给了光绪。后来她回忆说:“皇帝入承大统，本我亲侄。从娘家算，又是我亲妹妹之子，我岂有不爱怜之理!皇帝抱入宫时，才四岁，气体不充实，脐间常流湿不干，我每日亲与涂拭，昼间常卧我寝榻上，看着天气寒暖，亲自为他加减衣衿，节其饮食。皇帝自在醇王府时即胆怯，怕听到大声特别是雷声，每有打雷下雨，我都把他搂在怀里，寸步不离。皇帝三五岁后，我每日亲书方纸，教皇帝识字，口授读《四书》、《诗经》，我爱怜惟恐不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2026-01-22T18:51:03+08:00</dcterms:created>
  <dcterms:modified xsi:type="dcterms:W3CDTF">2026-01-22T18:51:03+08:00</dcterms:modified>
</cp:coreProperties>
</file>

<file path=docProps/custom.xml><?xml version="1.0" encoding="utf-8"?>
<Properties xmlns="http://schemas.openxmlformats.org/officeDocument/2006/custom-properties" xmlns:vt="http://schemas.openxmlformats.org/officeDocument/2006/docPropsVTypes"/>
</file>