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战国时期的君和候有什么区别？哪个官位更大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战国时期历史的，都会知道诸侯的王室宗支及对其国有大功的大臣，通常都被封为某某君。如信陵君魏无忌、平原君赵胜、马服君赵奢、武安君白起等等。但也有被封为“侯”的，如魏冉被封为穰侯、范雎被封为应侯、吕不韦被封为文信侯、嫪毐被封为长信侯等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战国时期历史的，都会知道诸侯的王室宗支及对其国有大功的大臣，通常都被封为某某君。如信陵君魏无忌、平原君赵胜、马服君赵奢、武安君白起等等。但也有被封为“侯”的，如魏冉被封为穰侯、范雎被封为应侯、吕不韦被封为文信侯、嫪毐被封为长信侯等等。有人会好奇这“君”与“侯”一样吗?到底哪一个的爵位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后，君侯常并称，以用对身份尊贵者的敬称。如《史记·绛侯周勃世家》：“廷尉责曰：‘君侯(周侯)欲反邪?’”。但是，在先秦时期，古人用“字”极为精确，“君”是“君”，“侯”是“侯”，绝不可以混为一谈。“君”与“侯”的地位相当於帝制时代的“王”，不过在战国时期，诸侯国君的最高爵位为“王”。所以，各诸侯国的封君自然不能称“王”。而像朝鲜王朝等，其国君才称王，朝鲜的王子们的封号也称作“某某君”，如光海君、燕山君、临海君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侯”的地位又较“君”的地位为尊。战国前期，韩、赵、魏等国国君的爵位就为侯爵。如魏文侯、韩昭侯、赵献侯等等。前323年，发生了魏国、韩国、赵国、燕国、中山国等“五国相王”事件，即五诸侯国互相承认其王号。但是，赵国的国君，也即后来的赵武灵王，认为凭赵国的实力还不足以称王。所以，在其回到赵国，不但没有称王，而且还贬号为君。让赵国臣民称其为赵君，而非赵侯。而到了战国后期，如卫国，其国土日削，于是也贬号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战国后期，虽然“侯”与“君”，在本质意义上都属於封君。但“侯”的封地远比“君”要大得多，“侯”属於超级大封君，如文信侯吕不韦，食河南洛阳十万户。而对封君来说，其封地能达到万户，就已经属“大封君”了。封“侯”的都是国相级人物(嫪毐有宠於赵姬，属特例)。所以，在战国时期，“侯”与“君”的地位是绝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