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房地产经营经理求职简历表格格式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王主牛两年以上工作经验|男|26岁（1990年2月14日）居住地：南京电　话：136******（手机）  最近工作[9个月]公　司：XX有限公司行　业：建筑/建材/工程职　位：房地产经营经理 学历学　历：本科专　业：建筑工程学　校：东南大...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王主牛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两年以上工作经验|男|26岁（1990年2月14日）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话：136******（手机）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　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位：房地产经营经理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　业：建筑工程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校：东南大学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工作积累了一定的管理经验，善于沟通，经历充沛，心态好，承受压力强，对问题的想法总能得到领导的认可，对工作积极进取，对于上级布置的任务都能在第一时间高效完成。喜欢挑战性的工作，熟悉各种建筑类型的施工方案的选择以及施工现场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20_/11 — 20_/8：XX有限公司[9个月]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拟定招聘计划，办理员工招聘、入职、离职、调任、升职等手续。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制定实施员工培训与发展计划，实现公司人力资源培训目标。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协助做好月度及年终绩效考评工作，负责店内员工月度及年终奖金的核定。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20_/5 — 20_/8：XX有限公司[1年3个月]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房地产经营经理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做好日报表，周报表，月报表，工作总结，销售人员每月的考核工作，管理销控。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监督做好到访客户的客户梳理及客户回访工作和客户维系工作，处理现场突发事件。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处理好销售人员之间客户的归属问题，了解每个销售人员的个人情况，不断学习提高团队的整体战斗力。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东南大学建筑工程本科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