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2025年人民银行大堂经理述职报告范本(4篇)</w:t>
      </w:r>
      <w:bookmarkEnd w:id="1"/>
    </w:p>
    <w:p>
      <w:pPr>
        <w:jc w:val="center"/>
        <w:spacing w:before="0" w:after="450"/>
      </w:pPr>
      <w:r>
        <w:rPr>
          <w:rFonts w:ascii="Arial" w:hAnsi="Arial" w:eastAsia="Arial" w:cs="Arial"/>
          <w:color w:val="999999"/>
          <w:sz w:val="20"/>
          <w:szCs w:val="20"/>
        </w:rPr>
        <w:t xml:space="preserve">来源：网络  作者：风吟鸟唱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20_年人民银行大堂经理述职报告范本一一、贯彻落实适度宽松的货币政策，进一步增强货币政策的针对性和灵活性强化窗口指导和信贷政策引导，推动货币信贷总量持续均衡增长。紧紧围绕“做大总量促增长，调优结构促转型，普惠民生促消费”的货币政策传导思路，...</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20_年人民银行大堂经理述职报告范本一</w:t>
      </w:r>
    </w:p>
    <w:p>
      <w:pPr>
        <w:ind w:left="0" w:right="0" w:firstLine="560"/>
        <w:spacing w:before="450" w:after="450" w:line="312" w:lineRule="auto"/>
      </w:pPr>
      <w:r>
        <w:rPr>
          <w:rFonts w:ascii="宋体" w:hAnsi="宋体" w:eastAsia="宋体" w:cs="宋体"/>
          <w:color w:val="000"/>
          <w:sz w:val="28"/>
          <w:szCs w:val="28"/>
        </w:rPr>
        <w:t xml:space="preserve">一、贯彻落实适度宽松的货币政策，进一步增强货币政策的针对性和灵活性</w:t>
      </w:r>
    </w:p>
    <w:p>
      <w:pPr>
        <w:ind w:left="0" w:right="0" w:firstLine="560"/>
        <w:spacing w:before="450" w:after="450" w:line="312" w:lineRule="auto"/>
      </w:pPr>
      <w:r>
        <w:rPr>
          <w:rFonts w:ascii="宋体" w:hAnsi="宋体" w:eastAsia="宋体" w:cs="宋体"/>
          <w:color w:val="000"/>
          <w:sz w:val="28"/>
          <w:szCs w:val="28"/>
        </w:rPr>
        <w:t xml:space="preserve">强化窗口指导和信贷政策引导，推动货币信贷总量持续均衡增长。紧紧围绕“做大总量促增长，调优结构促转型，普惠民生促消费”的货币政策传导思路，着力提高执行适度宽松货币政策的针对性与灵活性，巩固20xx年信贷投放优势，确保20xx年贷款增速位居全市前列。制定印发《20xx年丰县信贷工作指导意见》，督促金融机构积极改进信贷支持方式，完善信贷服务功能，加快信贷产品创新步伐，合理安排信贷总量及投放进度，有效满足实体经济的合理信贷需求。引导金融机构全面准确执行适度宽松货币政策，避免出现信贷投放大起大落，增强金融支持经济发展的均衡性和可持续性。不定期召开银行行长联席会议、金融工作座谈会、金融形势分析会，走访金融机构，宣传货币信贷政策，了解政策执行情况;定期向县领导反映金融运行情况，及时反馈县领导关注事宜，提出有关热点难点问题的解决措施和建议。</w:t>
      </w:r>
    </w:p>
    <w:p>
      <w:pPr>
        <w:ind w:left="0" w:right="0" w:firstLine="560"/>
        <w:spacing w:before="450" w:after="450" w:line="312" w:lineRule="auto"/>
      </w:pPr>
      <w:r>
        <w:rPr>
          <w:rFonts w:ascii="宋体" w:hAnsi="宋体" w:eastAsia="宋体" w:cs="宋体"/>
          <w:color w:val="000"/>
          <w:sz w:val="28"/>
          <w:szCs w:val="28"/>
        </w:rPr>
        <w:t xml:space="preserve">进一步调整优化信贷结构，促进地方经济转型升级。一是大力支持重点项目建设。加强与经济综合部门的配合，根据县政府20xx年重大项目安排，积极组织金融机构实施对接，努力满足重点项目的资金需求。二是大力支持中小企业发展。继续贯彻落实中小企业金融顾问制度，组织举办丰县融资知识培训，促进中小企业融资能力不断提升;组织召开银行与担保公司合作推进会，助推银保深入合作。三是大力支持农业产业化。进一步强化对“三农”的信贷支持力度，充分发挥有区别的存款准备金率和信贷政策“三农”导向效果评估的激励推动作用，推动金融资源向“三农”倾斜。积极引导有条件的农民专业合作社开展内部信用合作，支持农发行和邮储银行进一步拓展支农领域，增加涉农信贷投放。加强与劳动保障、团县委、妇联等单位的合作，积极推动金融机构做好下岗失业人员小额担保贷款、大学生和妇女创业担保贷款以及助学贷款的组织发放工作，发挥好金融对民生的普惠作用。</w:t>
      </w:r>
    </w:p>
    <w:p>
      <w:pPr>
        <w:ind w:left="0" w:right="0" w:firstLine="560"/>
        <w:spacing w:before="450" w:after="450" w:line="312" w:lineRule="auto"/>
      </w:pPr>
      <w:r>
        <w:rPr>
          <w:rFonts w:ascii="宋体" w:hAnsi="宋体" w:eastAsia="宋体" w:cs="宋体"/>
          <w:color w:val="000"/>
          <w:sz w:val="28"/>
          <w:szCs w:val="28"/>
        </w:rPr>
        <w:t xml:space="preserve">二、切实维护辖内金融稳定，进一步优化金融生态环境</w:t>
      </w:r>
    </w:p>
    <w:p>
      <w:pPr>
        <w:ind w:left="0" w:right="0" w:firstLine="560"/>
        <w:spacing w:before="450" w:after="450" w:line="312" w:lineRule="auto"/>
      </w:pPr>
      <w:r>
        <w:rPr>
          <w:rFonts w:ascii="宋体" w:hAnsi="宋体" w:eastAsia="宋体" w:cs="宋体"/>
          <w:color w:val="000"/>
          <w:sz w:val="28"/>
          <w:szCs w:val="28"/>
        </w:rPr>
        <w:t xml:space="preserve">继续以金融风险监测、评估和预警为中心，不断加强风险监测预警体系建设。密切关注信贷集中度偏高、存贷款期限错配、资产价格过快上涨等经济金融领域潜在风险及其对金融稳定的影响，修订完善辖区金融风险应急预案，积极配合地方政府和金融办，依法妥善处理各类金融突发事件。继续完善工作协调和信息共享机制，扎实做好金融稳定基础工作。在现行的金融风险监测季度例会基础上，建立人民银行、经贸委和局金融风险(案件)情况通气会制度。与县综治委配合，将平安金融创建工作引向深入。优化金融生态环境建设，力保江苏省第三批金融生态达标县申报、验收成功。</w:t>
      </w:r>
    </w:p>
    <w:p>
      <w:pPr>
        <w:ind w:left="0" w:right="0" w:firstLine="560"/>
        <w:spacing w:before="450" w:after="450" w:line="312" w:lineRule="auto"/>
      </w:pPr>
      <w:r>
        <w:rPr>
          <w:rFonts w:ascii="宋体" w:hAnsi="宋体" w:eastAsia="宋体" w:cs="宋体"/>
          <w:color w:val="000"/>
          <w:sz w:val="28"/>
          <w:szCs w:val="28"/>
        </w:rPr>
        <w:t xml:space="preserve">加强金融监管，整合监管资源，提高监管效能。成立现场综合检查领导小组，建立现场综合检查动态人员动态库。加大对金融机构信贷资金政策、利率政策、金融统计、支付结算、反洗钱、帐户管理、国库业务代理、现金管理和人民币收付业务等方面现场检查力度，规范金融机构业务经营行为，提高人民银行行政执法的*性和依法行政规范性、严肃性。</w:t>
      </w:r>
    </w:p>
    <w:p>
      <w:pPr>
        <w:ind w:left="0" w:right="0" w:firstLine="560"/>
        <w:spacing w:before="450" w:after="450" w:line="312" w:lineRule="auto"/>
      </w:pPr>
      <w:r>
        <w:rPr>
          <w:rFonts w:ascii="宋体" w:hAnsi="宋体" w:eastAsia="宋体" w:cs="宋体"/>
          <w:color w:val="000"/>
          <w:sz w:val="28"/>
          <w:szCs w:val="28"/>
        </w:rPr>
        <w:t xml:space="preserve">组织实施对丰县农村信用社专项央行票据兑付后改革成果评估，促使地方法人机构改革取得实效。继续推动辖内金融改革，增强金融业发展后劲。加强对村镇银行、小额贷款公司和农民资金互助社等新型农村金融组织的监测。提请县政府着力解决农信社高额不良贷款的化解问题，壮大其经营实力，提升服务“三农”水平。关注涉及土地、税收、财政等各个领域的改革可能对金融机构和金融稳定产生的影响。按照上级行统一部署，开展辖区金融机构执行人民银行政策情况总体评价工作，增强金融机构执行央行决策的自觉性。</w:t>
      </w:r>
    </w:p>
    <w:p>
      <w:pPr>
        <w:ind w:left="0" w:right="0" w:firstLine="560"/>
        <w:spacing w:before="450" w:after="450" w:line="312" w:lineRule="auto"/>
      </w:pPr>
      <w:r>
        <w:rPr>
          <w:rFonts w:ascii="宋体" w:hAnsi="宋体" w:eastAsia="宋体" w:cs="宋体"/>
          <w:color w:val="000"/>
          <w:sz w:val="28"/>
          <w:szCs w:val="28"/>
        </w:rPr>
        <w:t xml:space="preserve">三、创新金融服务手段，进一步提升金融服务水平</w:t>
      </w:r>
    </w:p>
    <w:p>
      <w:pPr>
        <w:ind w:left="0" w:right="0" w:firstLine="560"/>
        <w:spacing w:before="450" w:after="450" w:line="312" w:lineRule="auto"/>
      </w:pPr>
      <w:r>
        <w:rPr>
          <w:rFonts w:ascii="宋体" w:hAnsi="宋体" w:eastAsia="宋体" w:cs="宋体"/>
          <w:color w:val="000"/>
          <w:sz w:val="28"/>
          <w:szCs w:val="28"/>
        </w:rPr>
        <w:t xml:space="preserve">强化金融统计和调研工作。加强金融机构统计工作管理，提高统计数据质量。充分挖掘利用制度性经济调查的信息，有条件、分步骤地拓展调查渠道和领域，发挥经济调查在形势分析判断中的有效作用。认真学习调研分析的方法和技术，着力提高调研分析工作的科学性和前瞻性。善于借助多方力量，及时发现丰县经济金融运行中的重点、热点、难点和苗头性问题，多角度开展调研，为地方政府和上级行提供更多有一定参考价值的调研报告和信息反馈。</w:t>
      </w:r>
    </w:p>
    <w:p>
      <w:pPr>
        <w:ind w:left="0" w:right="0" w:firstLine="560"/>
        <w:spacing w:before="450" w:after="450" w:line="312" w:lineRule="auto"/>
      </w:pPr>
      <w:r>
        <w:rPr>
          <w:rFonts w:ascii="宋体" w:hAnsi="宋体" w:eastAsia="宋体" w:cs="宋体"/>
          <w:color w:val="000"/>
          <w:sz w:val="28"/>
          <w:szCs w:val="28"/>
        </w:rPr>
        <w:t xml:space="preserve">加快推进现代支付系统建设。深入推进农村地区支付结算“快通工程”，着力提高农村支付结算服务水平，满足农村多层次的支付结算需求。全面展开集中代收付业务，为政府、企事业单位及社会公众提供更加快捷的支付结算服务。加强会计核算日常管理，进一步规范业务操作。进一步加强银行账户管理，认真落实账户实名制。加强对商业银行的支付业务管理和系统运行监督，及时通报、纠正系统运行中存在的问题，降低支付清算风险。完善银行卡业务市场管理，严厉打击银行卡违法犯罪，推动银行卡产业健康发展。</w:t>
      </w:r>
    </w:p>
    <w:p>
      <w:pPr>
        <w:ind w:left="0" w:right="0" w:firstLine="560"/>
        <w:spacing w:before="450" w:after="450" w:line="312" w:lineRule="auto"/>
      </w:pPr>
      <w:r>
        <w:rPr>
          <w:rFonts w:ascii="宋体" w:hAnsi="宋体" w:eastAsia="宋体" w:cs="宋体"/>
          <w:color w:val="000"/>
          <w:sz w:val="28"/>
          <w:szCs w:val="28"/>
        </w:rPr>
        <w:t xml:space="preserve">加快推进国库电子化建设。准确、及时办理各级预算收入的收纳、划分、报解退付及财政库款的支拨工作。做好国库代收的各项预算外收入工作，开展国库直接支付创新业务。配合上级国库部门做好国库管理信息系统(tmis)的上线准备工作。拓展横向联网业务范围，与财政、国税部门通力合作，做好国税参加tips推广上线工作。加强对tips运行监测，确保系统安全运行。开展对集中支付代理银行、国库经收业务的现场检查，确保国库资金安全。</w:t>
      </w:r>
    </w:p>
    <w:p>
      <w:pPr>
        <w:ind w:left="0" w:right="0" w:firstLine="560"/>
        <w:spacing w:before="450" w:after="450" w:line="312" w:lineRule="auto"/>
      </w:pPr>
      <w:r>
        <w:rPr>
          <w:rFonts w:ascii="宋体" w:hAnsi="宋体" w:eastAsia="宋体" w:cs="宋体"/>
          <w:color w:val="000"/>
          <w:sz w:val="28"/>
          <w:szCs w:val="28"/>
        </w:rPr>
        <w:t xml:space="preserve">抓好货币金银管理。加强与及相关单位的协调联系，巩固深化反假货币“壁垒行动”和“09行动”成效。强化对银行业机构反假货币工作的指导，进一步推进“三师”队伍建设，积极做好反假货币宣传。组织辖内金融机构参加，实施人民币流通满意工程，推动人民币流通管理机制创新，货币金银工作再出新“亮点”。</w:t>
      </w:r>
    </w:p>
    <w:p>
      <w:pPr>
        <w:ind w:left="0" w:right="0" w:firstLine="560"/>
        <w:spacing w:before="450" w:after="450" w:line="312" w:lineRule="auto"/>
      </w:pPr>
      <w:r>
        <w:rPr>
          <w:rFonts w:ascii="宋体" w:hAnsi="宋体" w:eastAsia="宋体" w:cs="宋体"/>
          <w:color w:val="000"/>
          <w:sz w:val="28"/>
          <w:szCs w:val="28"/>
        </w:rPr>
        <w:t xml:space="preserve">强化反洗钱监管。健全完善反洗钱协调机制，不断提高反洗钱工作合力。加大反洗钱的现场与非现场监管力度，提高其履行反洗钱义务的能力。广泛开展反洗钱宣传培训，提升反洗钱工作人员业务技能，提高反洗钱工作的社会影响。</w:t>
      </w:r>
    </w:p>
    <w:p>
      <w:pPr>
        <w:ind w:left="0" w:right="0" w:firstLine="560"/>
        <w:spacing w:before="450" w:after="450" w:line="312" w:lineRule="auto"/>
      </w:pPr>
      <w:r>
        <w:rPr>
          <w:rFonts w:ascii="宋体" w:hAnsi="宋体" w:eastAsia="宋体" w:cs="宋体"/>
          <w:color w:val="000"/>
          <w:sz w:val="28"/>
          <w:szCs w:val="28"/>
        </w:rPr>
        <w:t xml:space="preserve">持续推进征信体系建设。丰富中小企业信用档案内容，推动中小企业信用档案的应用。扩大宣传登记系统效用，推动融资租赁与应收账款质押融资业务的发展。加大企业、担保机构信用评级力度，全年新增企业、担保机构信用评级不少于30个。深化银行与担保机构的业务合作，探索开展商业承兑汇票信用评级。探索农户电子化信息档案、农户信用评价建设和城镇商户、居民信用档案建设工作。</w:t>
      </w:r>
    </w:p>
    <w:p>
      <w:pPr>
        <w:ind w:left="0" w:right="0" w:firstLine="560"/>
        <w:spacing w:before="450" w:after="450" w:line="312" w:lineRule="auto"/>
      </w:pPr>
      <w:r>
        <w:rPr>
          <w:rFonts w:ascii="宋体" w:hAnsi="宋体" w:eastAsia="宋体" w:cs="宋体"/>
          <w:color w:val="000"/>
          <w:sz w:val="28"/>
          <w:szCs w:val="28"/>
        </w:rPr>
        <w:t xml:space="preserve">四、大力改进自身建设，增强支行发展的向心力和凝聚力</w:t>
      </w:r>
    </w:p>
    <w:p>
      <w:pPr>
        <w:ind w:left="0" w:right="0" w:firstLine="560"/>
        <w:spacing w:before="450" w:after="450" w:line="312" w:lineRule="auto"/>
      </w:pPr>
      <w:r>
        <w:rPr>
          <w:rFonts w:ascii="宋体" w:hAnsi="宋体" w:eastAsia="宋体" w:cs="宋体"/>
          <w:color w:val="000"/>
          <w:sz w:val="28"/>
          <w:szCs w:val="28"/>
        </w:rPr>
        <w:t xml:space="preserve">进一步转变思想观念，增强危机感和责任感。面对地方党委越来越高的依赖性、期望值和上级行对县支行履职的高要求以及严格规范考核机制、县支行之间激烈的竞争态势，每个员工都要有一个清醒的头脑，都要有强烈的责任意识，时刻都不应有丝毫的松劲和懈怠。要摒弃那种“小进则满，胸无大志”墨守陈规思维方式，要更新观念，转变思维，形成共识。围绕目标抓落实，把思想统一到理解吃透并主动适应上级行业绩考核项目的精神上来，统一到不寻借口不推责任勤勤恳恳任劳任怨地抓工作的态度上来，把精力集中到想干、能干、巧干上来。要牢固树立创先争优、敢为人先的意识和能力，努力提高每个员工履职能力和支持竞争力，要凝心聚力谋发展，咬定目标不放松。进一步加强教育和培训，增强员工政治业务素质。以做个好党员、当个好干部、成为好员工为抓手，通过开展“认真、进取、本分”央行文化理念的大讨论，激发员工受行敬业、团结进取、争创一流的活力。继续办好支行“百家讲坛”，拓宽团队学习和员工成长新平台。按照“强化培训、规范操作、跟踪督查、定期考核、实施评价、差错备案、责任追究”工作机制，加大新政策、新业务、新法规学习、培训、考核工作力度，着力提高员工学习能力、演讲能力、写作能力、干事能力。从而相成：岗位工作“问不倒”、配合工作“考不倒”、意外工作“难不倒”。使员工个个拉得出、过得硬、打得响，增强支行整体履职能力、调研能力、创新能力和竞争能力，夯实支行争先进位的基础。进一步提高班子成员学习能力，决策能力和驾驭能力。加强班子成员之间、行股领导之间、领导和职工之间的交流与沟通，增强凝聚力、执行力。</w:t>
      </w:r>
    </w:p>
    <w:p>
      <w:pPr>
        <w:ind w:left="0" w:right="0" w:firstLine="560"/>
        <w:spacing w:before="450" w:after="450" w:line="312" w:lineRule="auto"/>
      </w:pPr>
      <w:r>
        <w:rPr>
          <w:rFonts w:ascii="宋体" w:hAnsi="宋体" w:eastAsia="宋体" w:cs="宋体"/>
          <w:color w:val="000"/>
          <w:sz w:val="28"/>
          <w:szCs w:val="28"/>
        </w:rPr>
        <w:t xml:space="preserve">五、着力推进党风廉政建设和反*工作</w:t>
      </w:r>
    </w:p>
    <w:p>
      <w:pPr>
        <w:ind w:left="0" w:right="0" w:firstLine="560"/>
        <w:spacing w:before="450" w:after="450" w:line="312" w:lineRule="auto"/>
      </w:pPr>
      <w:r>
        <w:rPr>
          <w:rFonts w:ascii="宋体" w:hAnsi="宋体" w:eastAsia="宋体" w:cs="宋体"/>
          <w:color w:val="000"/>
          <w:sz w:val="28"/>
          <w:szCs w:val="28"/>
        </w:rPr>
        <w:t xml:space="preserve">认真落实党风廉政建设责任制，做到分工明确、考核到位、追究有力，确保各项任务落到实处。积极探索探索反腐倡廉宣传教育的途径和方法，使廉政理念深入人心。通过*生活会和述职述廉、党员领导干部报告个人重大事项等形式，进一步健全完善权力运行的监督机制，开展执法监察和效能监察，努把纪检监察工作融入人民银行业务之中，提高支行依法履职能力。</w:t>
      </w:r>
    </w:p>
    <w:p>
      <w:pPr>
        <w:ind w:left="0" w:right="0" w:firstLine="560"/>
        <w:spacing w:before="450" w:after="450" w:line="312" w:lineRule="auto"/>
      </w:pPr>
      <w:r>
        <w:rPr>
          <w:rFonts w:ascii="宋体" w:hAnsi="宋体" w:eastAsia="宋体" w:cs="宋体"/>
          <w:color w:val="000"/>
          <w:sz w:val="28"/>
          <w:szCs w:val="28"/>
        </w:rPr>
        <w:t xml:space="preserve">六、强力推进文明创建和央行文化建设</w:t>
      </w:r>
    </w:p>
    <w:p>
      <w:pPr>
        <w:ind w:left="0" w:right="0" w:firstLine="560"/>
        <w:spacing w:before="450" w:after="450" w:line="312" w:lineRule="auto"/>
      </w:pPr>
      <w:r>
        <w:rPr>
          <w:rFonts w:ascii="宋体" w:hAnsi="宋体" w:eastAsia="宋体" w:cs="宋体"/>
          <w:color w:val="000"/>
          <w:sz w:val="28"/>
          <w:szCs w:val="28"/>
        </w:rPr>
        <w:t xml:space="preserve">进一步浓郁文明创建氛围，深化“认真进取本分”的文化理念，推进“学习型组织”创建工作，激发员工的进取心，提升员工综合素质。树立长期“创争”理念，把“创争”活动与各项创建活动紧密结合起来，用“创争”理论提升文明创建活动的质量和水平，使全行的学习力、竞争力和可持续发展能力得到提高。围绕新知识、新技能、新业务，精心组织开展“创新金融服务，支持经济发展”业务竞赛活动，将业务竞赛活动纳入对股室年度特定考核项目。以满腔的热情和真挚的感情做好老干部工作，关注老干部身心健康，促进全员和谐。</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借款单位：________________(公章) 贷款银行：________________(公章)</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或负责人：(签字)____________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按照《中华人民共和国民法典》、建设部《建筑装饰装修管理规定》和《家庭居室装饰管理》结合本工程实际情况，遵守平等、自愿、公平和诚实信用原则，经双方协商达成如下协议：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w:t>
      </w:r>
    </w:p>
    <w:p>
      <w:pPr>
        <w:ind w:left="0" w:right="0" w:firstLine="560"/>
        <w:spacing w:before="450" w:after="450" w:line="312" w:lineRule="auto"/>
      </w:pPr>
      <w:r>
        <w:rPr>
          <w:rFonts w:ascii="宋体" w:hAnsi="宋体" w:eastAsia="宋体" w:cs="宋体"/>
          <w:color w:val="000"/>
          <w:sz w:val="28"/>
          <w:szCs w:val="28"/>
        </w:rPr>
        <w:t xml:space="preserve">1. 2工程地点：</w:t>
      </w:r>
    </w:p>
    <w:p>
      <w:pPr>
        <w:ind w:left="0" w:right="0" w:firstLine="560"/>
        <w:spacing w:before="450" w:after="450" w:line="312" w:lineRule="auto"/>
      </w:pPr>
      <w:r>
        <w:rPr>
          <w:rFonts w:ascii="宋体" w:hAnsi="宋体" w:eastAsia="宋体" w:cs="宋体"/>
          <w:color w:val="000"/>
          <w:sz w:val="28"/>
          <w:szCs w:val="28"/>
        </w:rPr>
        <w:t xml:space="preserve">1. 3承包内容：本合同附件《工程预算书》或《工程项目一览表》列出的项目以及以下内容： 详细内容见预算表</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w:t>
      </w:r>
    </w:p>
    <w:p>
      <w:pPr>
        <w:ind w:left="0" w:right="0" w:firstLine="560"/>
        <w:spacing w:before="450" w:after="450" w:line="312" w:lineRule="auto"/>
      </w:pPr>
      <w:r>
        <w:rPr>
          <w:rFonts w:ascii="宋体" w:hAnsi="宋体" w:eastAsia="宋体" w:cs="宋体"/>
          <w:color w:val="000"/>
          <w:sz w:val="28"/>
          <w:szCs w:val="28"/>
        </w:rPr>
        <w:t xml:space="preserve">开工日期：200 年 月 日</w:t>
      </w:r>
    </w:p>
    <w:p>
      <w:pPr>
        <w:ind w:left="0" w:right="0" w:firstLine="560"/>
        <w:spacing w:before="450" w:after="450" w:line="312" w:lineRule="auto"/>
      </w:pPr>
      <w:r>
        <w:rPr>
          <w:rFonts w:ascii="宋体" w:hAnsi="宋体" w:eastAsia="宋体" w:cs="宋体"/>
          <w:color w:val="000"/>
          <w:sz w:val="28"/>
          <w:szCs w:val="28"/>
        </w:rPr>
        <w:t xml:space="preserve">竣工日期：200 年 月 日</w:t>
      </w:r>
    </w:p>
    <w:p>
      <w:pPr>
        <w:ind w:left="0" w:right="0" w:firstLine="560"/>
        <w:spacing w:before="450" w:after="450" w:line="312" w:lineRule="auto"/>
      </w:pPr>
      <w:r>
        <w:rPr>
          <w:rFonts w:ascii="宋体" w:hAnsi="宋体" w:eastAsia="宋体" w:cs="宋体"/>
          <w:color w:val="000"/>
          <w:sz w:val="28"/>
          <w:szCs w:val="28"/>
        </w:rPr>
        <w:t xml:space="preserve">总日历天数： 天</w:t>
      </w:r>
    </w:p>
    <w:p>
      <w:pPr>
        <w:ind w:left="0" w:right="0" w:firstLine="560"/>
        <w:spacing w:before="450" w:after="450" w:line="312" w:lineRule="auto"/>
      </w:pPr>
      <w:r>
        <w:rPr>
          <w:rFonts w:ascii="宋体" w:hAnsi="宋体" w:eastAsia="宋体" w:cs="宋体"/>
          <w:color w:val="000"/>
          <w:sz w:val="28"/>
          <w:szCs w:val="28"/>
        </w:rPr>
        <w:t xml:space="preserve">1. 6工程质量： 优</w:t>
      </w:r>
    </w:p>
    <w:p>
      <w:pPr>
        <w:ind w:left="0" w:right="0" w:firstLine="560"/>
        <w:spacing w:before="450" w:after="450" w:line="312" w:lineRule="auto"/>
      </w:pPr>
      <w:r>
        <w:rPr>
          <w:rFonts w:ascii="宋体" w:hAnsi="宋体" w:eastAsia="宋体" w:cs="宋体"/>
          <w:color w:val="000"/>
          <w:sz w:val="28"/>
          <w:szCs w:val="28"/>
        </w:rPr>
        <w:t xml:space="preserve">1. 7合同价款(人民币大写)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2.1要求比合同约定的工期提前竣工时,应征得乙方同意,并支付乙方因赶工采取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元。</w:t>
      </w:r>
    </w:p>
    <w:p>
      <w:pPr>
        <w:ind w:left="0" w:right="0" w:firstLine="560"/>
        <w:spacing w:before="450" w:after="450" w:line="312" w:lineRule="auto"/>
      </w:pPr>
      <w:r>
        <w:rPr>
          <w:rFonts w:ascii="宋体" w:hAnsi="宋体" w:eastAsia="宋体" w:cs="宋体"/>
          <w:color w:val="000"/>
          <w:sz w:val="28"/>
          <w:szCs w:val="28"/>
        </w:rPr>
        <w:t xml:space="preserve">2.2未按约定提供图纸及开工条件而影响工期的，工期相应顺延。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2.3甲方变更设计或增加工程量;以及提出增加设计范围以外的工程项目，造成工期的延误，甲方承担责任，工期相应顺延。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2.4甲方现场工程师指令有误或不及时，延误工期，工期相应顺延。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2.5甲方不按合同约定支付工程预付款、进度款，影响施工正常进行，工期顺延。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2.6乙方责任，不能按期开工或中途无故停工，影响工期，工期不顺延。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2.7由于工程质量原因返工，乙方承担责任，且工期不顺延。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2.8乙方预算少算、漏算所产生的增加项目，导致工期延误由乙方负责，工期不顺延。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2.9非乙方原因造成的停电、停水、停气及不可抗力因素影响、导致停工8小时以上(一周内累计计算)工期相应顺延。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3.1本工程质量评定验收标准的依据：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7 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3.3工程竣工后，甲方未经验收擅自使用，视为甲方验收合格。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3.4验收合作项目，双方签字确认;不合格项目限期整改。另行验收，直至合格为止。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4.1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4.2甲方供应材料，乙方有义务事先告知甲方准确的材料用量及符合施工条件的材料，否则造成的损失由乙方承担。若甲方不予采纳而造成工程质量问题及材料的浪费，由甲方负责。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5.1甲方变更设计，应在该项工程施工前7天向乙方发出书面通知。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5.2在施工中，甲方要求变更设计或施工项目、要经乙方同意，前提是乙方还未进该项的用料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5.3乙方按变更通知进行变更，并于3天内，提出变更价款报告的完整资料。甲方收到变更价款报告后起3天内予以签认，或提出异议。如甲方无正当理由不签认，变更价款报告自送达之日3天后自行生效。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6.1双方按国家和本市有关主管现行规定，在合同生效后，甲方按下表约定分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6.2工程竣工验收后，乙方提出工程结算并将有关资料送交甲方。甲方自接到上述资料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7.1甲方因未按合同约定提供施工所需条件、支付工程款、顺延工期或其他非乙方原因造成乙方经济损失，乙方可依照合同有关条款进行索赔。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7.3索赔程序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8.1本工程保修责任期：屋面防水工程、有水要求的房间、卫生间的防漏工程为5年，其他工程为2年。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8.2保修范围为乙方施工的工程项目。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8.3施工质量问题和乙方提供材料原因造成的损坏，由乙方保修。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8.4由于甲方提供的材料质量问题、人为造成的损坏和不可避免因素造成的损坏不在保修范围内。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9.2协商不成可通过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9.3当事人不愿意通过协商、调解解决或者协商调解不成时，双方可选择下列任何一种方式解决：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 荆州市 仲裁委员会申请仲裁;</w:t>
      </w:r>
    </w:p>
    <w:p>
      <w:pPr>
        <w:ind w:left="0" w:right="0" w:firstLine="560"/>
        <w:spacing w:before="450" w:after="450" w:line="312" w:lineRule="auto"/>
      </w:pPr>
      <w:r>
        <w:rPr>
          <w:rFonts w:ascii="宋体" w:hAnsi="宋体" w:eastAsia="宋体" w:cs="宋体"/>
          <w:color w:val="000"/>
          <w:sz w:val="28"/>
          <w:szCs w:val="28"/>
        </w:rPr>
        <w:t xml:space="preserve">向 荆州市 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10.1有下列情形之一的，可以解除合同。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10.2甲乙方履行完本合同全部义务，工程己办理交付手续，工程竣工结算价款支付完毕，本合同即告终止(但本合同保修及争议解决条款除外)。</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20_年人民银行大堂经理述职报告范本四</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2026-11-01T06:05:27+08:00</dcterms:created>
  <dcterms:modified xsi:type="dcterms:W3CDTF">2026-11-01T06:05:27+08:00</dcterms:modified>
</cp:coreProperties>
</file>

<file path=docProps/custom.xml><?xml version="1.0" encoding="utf-8"?>
<Properties xmlns="http://schemas.openxmlformats.org/officeDocument/2006/custom-properties" xmlns:vt="http://schemas.openxmlformats.org/officeDocument/2006/docPropsVTypes"/>
</file>