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施工员转正申请书简短的(三篇)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 施工员转正申请书简短的一我叫，今年35岁，文化程度是，现居住xx省xx县xx乡xx村18号，目前失业待岗。家中共有六口人，我与妻子和女儿、儿子，我爸、我妈生活在一起。妻子在一家饭店打工还要照顾孩子和老人，我下岗以后生活较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施工员转正申请书简短的一</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施工员转正申请书简短的三</w:t>
      </w:r>
    </w:p>
    <w:p>
      <w:pPr>
        <w:ind w:left="0" w:right="0" w:firstLine="560"/>
        <w:spacing w:before="450" w:after="450" w:line="312" w:lineRule="auto"/>
      </w:pPr>
      <w:r>
        <w:rPr>
          <w:rFonts w:ascii="宋体" w:hAnsi="宋体" w:eastAsia="宋体" w:cs="宋体"/>
          <w:color w:val="000"/>
          <w:sz w:val="28"/>
          <w:szCs w:val="28"/>
        </w:rPr>
        <w:t xml:space="preserve">申请书范文一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