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律师转正申请书(4篇)</w:t>
      </w:r>
      <w:bookmarkEnd w:id="1"/>
    </w:p>
    <w:p>
      <w:pPr>
        <w:jc w:val="center"/>
        <w:spacing w:before="0" w:after="450"/>
      </w:pPr>
      <w:r>
        <w:rPr>
          <w:rFonts w:ascii="Arial" w:hAnsi="Arial" w:eastAsia="Arial" w:cs="Arial"/>
          <w:color w:val="999999"/>
          <w:sz w:val="20"/>
          <w:szCs w:val="20"/>
        </w:rPr>
        <w:t xml:space="preserve">来源：网络  作者：青灯古佛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律师转正申请书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门司理的赞助指...</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律师转正申请书二</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律师转正申请书三</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律师转正申请书四</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