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“诚信做人、依法纳税”警示教育活动局长讲话稿</w:t>
      </w:r>
      <w:bookmarkEnd w:id="1"/>
    </w:p>
    <w:p>
      <w:pPr>
        <w:jc w:val="center"/>
        <w:spacing w:before="0" w:after="450"/>
      </w:pPr>
      <w:r>
        <w:rPr>
          <w:rFonts w:ascii="Arial" w:hAnsi="Arial" w:eastAsia="Arial" w:cs="Arial"/>
          <w:color w:val="999999"/>
          <w:sz w:val="20"/>
          <w:szCs w:val="20"/>
        </w:rPr>
        <w:t xml:space="preserve">来源：网络  作者：心旷神怡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各位留所服刑人员：   你们好！今天我们在这里开展税法进监所暨“诚信做人、依法纳税”警示教育活动，目的是想让每一位服刑人犯都能够了解“诚信做人、依法纳税”的重要意义。诚信纳税与国家和每个公民的利益息息相关，诚信纳税是履行公民法定义务，遵守公...</w:t>
      </w:r>
    </w:p>
    <w:p>
      <w:pPr>
        <w:ind w:left="0" w:right="0" w:firstLine="560"/>
        <w:spacing w:before="450" w:after="450" w:line="312" w:lineRule="auto"/>
      </w:pPr>
      <w:r>
        <w:rPr>
          <w:rFonts w:ascii="宋体" w:hAnsi="宋体" w:eastAsia="宋体" w:cs="宋体"/>
          <w:color w:val="000"/>
          <w:sz w:val="28"/>
          <w:szCs w:val="28"/>
        </w:rPr>
        <w:t xml:space="preserve">各位留所服刑人员：</w:t>
      </w:r>
    </w:p>
    <w:p>
      <w:pPr>
        <w:ind w:left="0" w:right="0" w:firstLine="560"/>
        <w:spacing w:before="450" w:after="450" w:line="312" w:lineRule="auto"/>
      </w:pPr>
      <w:r>
        <w:rPr>
          <w:rFonts w:ascii="宋体" w:hAnsi="宋体" w:eastAsia="宋体" w:cs="宋体"/>
          <w:color w:val="000"/>
          <w:sz w:val="28"/>
          <w:szCs w:val="28"/>
        </w:rPr>
        <w:t xml:space="preserve">   你们好！今天我们在这里开展税法进监所暨“诚信做人、依法纳税”警示教育活动，目的是想让每一位服刑人犯都能够了解“诚信做人、依法纳税”的重要意义。诚信纳税与国家和每个公民的利益息息相关，诚信纳税是履行公民法定义务，遵守公民道德规范的具体体现，将来有一天你们都会再重新走向社会，融入社会当中，要做好一个守法的公民，“诚信做人、依法纳税”也是必不可少的。</w:t>
      </w:r>
    </w:p>
    <w:p>
      <w:pPr>
        <w:ind w:left="0" w:right="0" w:firstLine="560"/>
        <w:spacing w:before="450" w:after="450" w:line="312" w:lineRule="auto"/>
      </w:pPr>
      <w:r>
        <w:rPr>
          <w:rFonts w:ascii="宋体" w:hAnsi="宋体" w:eastAsia="宋体" w:cs="宋体"/>
          <w:color w:val="000"/>
          <w:sz w:val="28"/>
          <w:szCs w:val="28"/>
        </w:rPr>
        <w:t xml:space="preserve">下面给在座简单介绍一下地税的情况：主要负责营业税、资源税、企业所得税、个人所得税、城市维护建设税、城镇土地使用税、土地增值税、车船使用税、房产税、屠宰税、印花税等十一个税种的征集任务。同时还承担了社会保险费、教育费附加、教育地方附加费、文化事业建设费、旅游事业发展费、副食品生产发展基金、市场物价调节基金、防洪保安资金、粮食风险基金、人民教育基金、蚕桑事业改进费、散装水泥专项资金等十二个基金的征集任务。去年我局根据市局征管改革整合工作的统一部署，围绕系统实现税务管理现代化的总体目标，坚持以依法治税为核心、以从严治队为根本，以信息化建设为支撑，坚持“科技加管理”的理念，实现了“征、管、查”即集中征收、重点稽查、贴近式服务三分离。通过对职能间的资源、效能、布局有效匹配，实现了分局组织功能的整体提升。</w:t>
      </w:r>
    </w:p>
    <w:p>
      <w:pPr>
        <w:ind w:left="0" w:right="0" w:firstLine="560"/>
        <w:spacing w:before="450" w:after="450" w:line="312" w:lineRule="auto"/>
      </w:pPr>
      <w:r>
        <w:rPr>
          <w:rFonts w:ascii="宋体" w:hAnsi="宋体" w:eastAsia="宋体" w:cs="宋体"/>
          <w:color w:val="000"/>
          <w:sz w:val="28"/>
          <w:szCs w:val="28"/>
        </w:rPr>
        <w:t xml:space="preserve">纳税人应当按照法定申报期限主动到办税服务厅申报征收窗口申报缴纳税款；由纳税人申请，经主办税务机关批准，纳税人可采用电子申报、邮寄申报等方式进行纳税申报；纳税人也可以自愿委托税务代理机构代理进行纳税申报。社会主义税收是共和国的血脉，是国家财政的主要来源，为大力发展区域经济，我局深化税收职能建设,发挥以查促管作用，XX年，突出了依法治税在整个税收征管工作中的核心地位，共协助组织各项收入达  亿元，保证了区级组织收入的稳步增长。同时强化依法治税的力度：一是坚持以打击偷税违法犯罪活动、强化个人所得税征管和治理普通发票专项斗争为重点，深入开展整顿和规范税收秩序工作，全年共开展各类专项检查  次，查处各类税务案件   户，查补收入   万元，比去年同期增长   %。全年税务案件偷税移送率为100%；偷税案件处罚面为100%，案件审理准确率为100%。二是结合整顿和规范税收秩序的专项斗争，开展了发票专项检查，查处了   等案件五十三件，抓获贩卖假发票犯罪嫌疑人   等六人，其中二人被司法机关依法判刑、四人被劳动教养。三是认真抓好大案要案查处。采取“关联审理”、“延伸审理”等方法，加大对大案要案的查处力度，全年查处了   等大要案，其中  案件经移送司法机关，被区法院依法判处拘役六个月，罚款六万元；同时由此案引起的行政诉讼也被区法院予以驳回，有利的打击的涉税犯罪分子的嚣张气焰。</w:t>
      </w:r>
    </w:p>
    <w:p>
      <w:pPr>
        <w:ind w:left="0" w:right="0" w:firstLine="560"/>
        <w:spacing w:before="450" w:after="450" w:line="312" w:lineRule="auto"/>
      </w:pPr>
      <w:r>
        <w:rPr>
          <w:rFonts w:ascii="宋体" w:hAnsi="宋体" w:eastAsia="宋体" w:cs="宋体"/>
          <w:color w:val="000"/>
          <w:sz w:val="28"/>
          <w:szCs w:val="28"/>
        </w:rPr>
        <w:t xml:space="preserve">各位留所服刑人员们：税收事业需要全社会的支持和关心，每个公民都应当运用法律、道德规范来引导和约束自己的涉税行为，自觉增强诚信纳税的道德规范。偷税、骗税看似得利，实则给自己埋下祸根：弄虚作假、纸报不住火，总有一天会出事，到时候悔之晚矣！我想在座各位出去后，都不想再进来，所以在这里，我衷心的希望大家出去后都能洗心革面，做一个懂法守法、诚信纳税的好公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2026-09-17T02:03:32+08:00</dcterms:created>
  <dcterms:modified xsi:type="dcterms:W3CDTF">2026-09-17T02:03:32+08:00</dcterms:modified>
</cp:coreProperties>
</file>

<file path=docProps/custom.xml><?xml version="1.0" encoding="utf-8"?>
<Properties xmlns="http://schemas.openxmlformats.org/officeDocument/2006/custom-properties" xmlns:vt="http://schemas.openxmlformats.org/officeDocument/2006/docPropsVTypes"/>
</file>