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2024年是贯彻落实党的二十大精神的承上启下之年，是深入实施“十四五”规划的攻坚之年。为深入学习贯彻习近平新时代中国特色社会主义思想、党的二十大精神和习近平总书记重要讲话重要指示精神，深刻领悟“两个确立...</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周围，自信自强、守正创新，厉奋发、勇毅前行，在新时代新征程上展现新气象、实现新作为，把学习成果不断转化为实现*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w:t>
      </w:r>
    </w:p>
    <w:p>
      <w:pPr>
        <w:ind w:left="0" w:right="0" w:firstLine="560"/>
        <w:spacing w:before="450" w:after="450" w:line="312" w:lineRule="auto"/>
      </w:pPr>
      <w:r>
        <w:rPr>
          <w:rFonts w:ascii="宋体" w:hAnsi="宋体" w:eastAsia="宋体" w:cs="宋体"/>
          <w:color w:val="000"/>
          <w:sz w:val="28"/>
          <w:szCs w:val="28"/>
        </w:rPr>
        <w:t xml:space="preserve">世界观和方法论。党的二十大系统阐述了习近平新时代中国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开好局起好步。深刻认识促进共同富裕是推动高质量发展的根本目的和内在要求，进一步增强贯彻以人民为中心的发展思想的自觉性坚定性，树牢“两个至上’’理念，履行好*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w:t>
      </w:r>
    </w:p>
    <w:p>
      <w:pPr>
        <w:ind w:left="0" w:right="0" w:firstLine="560"/>
        <w:spacing w:before="450" w:after="450" w:line="312" w:lineRule="auto"/>
      </w:pPr>
      <w:r>
        <w:rPr>
          <w:rFonts w:ascii="宋体" w:hAnsi="宋体" w:eastAsia="宋体" w:cs="宋体"/>
          <w:color w:val="000"/>
          <w:sz w:val="28"/>
          <w:szCs w:val="28"/>
        </w:rPr>
        <w:t xml:space="preserve">年中央经济工作会议上的重要讲话精神，不折不扣、雷厉风行、坚决有力贯彻落实党中央、国务院决策部署，认真履职尽责，主动担当作为，提高能力本领，高质量做好发展改革工作。全面把握2025年国内外环境以及经济工作的总体要求、发展目标、政策取向、重点任务，全面落实好*等*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w:t>
      </w:r>
    </w:p>
    <w:p>
      <w:pPr>
        <w:ind w:left="0" w:right="0" w:firstLine="560"/>
        <w:spacing w:before="450" w:after="450" w:line="312" w:lineRule="auto"/>
      </w:pPr>
      <w:r>
        <w:rPr>
          <w:rFonts w:ascii="宋体" w:hAnsi="宋体" w:eastAsia="宋体" w:cs="宋体"/>
          <w:color w:val="000"/>
          <w:sz w:val="28"/>
          <w:szCs w:val="28"/>
        </w:rPr>
        <w:t xml:space="preserve">3.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2026-02-05T14:03:41+08:00</dcterms:created>
  <dcterms:modified xsi:type="dcterms:W3CDTF">2026-02-05T14:03:41+08:00</dcterms:modified>
</cp:coreProperties>
</file>

<file path=docProps/custom.xml><?xml version="1.0" encoding="utf-8"?>
<Properties xmlns="http://schemas.openxmlformats.org/officeDocument/2006/custom-properties" xmlns:vt="http://schemas.openxmlformats.org/officeDocument/2006/docPropsVTypes"/>
</file>