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保持先进性要加强党员意识和执政意识</w:t>
      </w:r>
      <w:bookmarkEnd w:id="1"/>
    </w:p>
    <w:p>
      <w:pPr>
        <w:jc w:val="center"/>
        <w:spacing w:before="0" w:after="450"/>
      </w:pPr>
      <w:r>
        <w:rPr>
          <w:rFonts w:ascii="Arial" w:hAnsi="Arial" w:eastAsia="Arial" w:cs="Arial"/>
          <w:color w:val="999999"/>
          <w:sz w:val="20"/>
          <w:szCs w:val="20"/>
        </w:rPr>
        <w:t xml:space="preserve">来源：网络  作者：玄霄绝艳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面对党在新时期的艰巨的历史任务，先进性的真谛就必须切实落实到发展先进生产力、发展民主政治、发展先进文化、构建和谐社会、实现最广大人民的根本利益上来。抓执政能力建设的关键，就是抓先进性；提高执政能力，是现时代先进性的集中体现●党员意识也就是...</w:t>
      </w:r>
    </w:p>
    <w:p>
      <w:pPr>
        <w:ind w:left="0" w:right="0" w:firstLine="560"/>
        <w:spacing w:before="450" w:after="450" w:line="312" w:lineRule="auto"/>
      </w:pPr>
      <w:r>
        <w:rPr>
          <w:rFonts w:ascii="宋体" w:hAnsi="宋体" w:eastAsia="宋体" w:cs="宋体"/>
          <w:color w:val="000"/>
          <w:sz w:val="28"/>
          <w:szCs w:val="28"/>
        </w:rPr>
        <w:t xml:space="preserve">●面对党在新时期的艰巨的历史任务，先进性的真谛就必须切实落实到发展先进生产力、发展民主政治、发展先进文化、构建和谐社会、实现最广大人民的根本利益上来。抓执政能力建设的关键，就是抓先进性；提高执政能力，是现时代先进性的集中体现</w:t>
      </w:r>
    </w:p>
    <w:p>
      <w:pPr>
        <w:ind w:left="0" w:right="0" w:firstLine="560"/>
        <w:spacing w:before="450" w:after="450" w:line="312" w:lineRule="auto"/>
      </w:pPr>
      <w:r>
        <w:rPr>
          <w:rFonts w:ascii="宋体" w:hAnsi="宋体" w:eastAsia="宋体" w:cs="宋体"/>
          <w:color w:val="000"/>
          <w:sz w:val="28"/>
          <w:szCs w:val="28"/>
        </w:rPr>
        <w:t xml:space="preserve">●党员意识也就是党的意识，就是要以共产主义的理想信念、全心全意为人民服务的宗旨和以民主集中制为核心的纪律来体现，在行为上，平时看得出、关键时刻站得出、危难时刻豁得出。党员的执政意识，相对于党的意识而言，可以说最基本的就是群众意识。核心是广大党员要始终做到立党为公、执政为民</w:t>
      </w:r>
    </w:p>
    <w:p>
      <w:pPr>
        <w:ind w:left="0" w:right="0" w:firstLine="560"/>
        <w:spacing w:before="450" w:after="450" w:line="312" w:lineRule="auto"/>
      </w:pPr>
      <w:r>
        <w:rPr>
          <w:rFonts w:ascii="宋体" w:hAnsi="宋体" w:eastAsia="宋体" w:cs="宋体"/>
          <w:color w:val="000"/>
          <w:sz w:val="28"/>
          <w:szCs w:val="28"/>
        </w:rPr>
        <w:t xml:space="preserve">●党员先进性的时代特征包含了党员意识和执政意识两个方面，统一于党员的主体意识之中。要真正实践“三个代表”重要思想，把先进性教育要落到实处，就要努力于夯实党的执政能力建设的基础，并要使党员素质的提高，在服务群众的实际能力上体现出来</w:t>
      </w:r>
    </w:p>
    <w:p>
      <w:pPr>
        <w:ind w:left="0" w:right="0" w:firstLine="560"/>
        <w:spacing w:before="450" w:after="450" w:line="312" w:lineRule="auto"/>
      </w:pPr>
      <w:r>
        <w:rPr>
          <w:rFonts w:ascii="宋体" w:hAnsi="宋体" w:eastAsia="宋体" w:cs="宋体"/>
          <w:color w:val="000"/>
          <w:sz w:val="28"/>
          <w:szCs w:val="28"/>
        </w:rPr>
        <w:t xml:space="preserve">保持共产党员先进性教育是坚持用“三个代表”重要思想这一马克思主义在中国发展的最新成果武装全党的重要举措，是提高党的执政能力、推进党的建设新的伟大工程的重要举措，是实现全面建设小康社会宏伟目标、开创中国特色社会主义事业新局面的重要举措。我们要通过这次先进性教育活动，达到提高党员素质、加强基层组织、服务人民群众、促进各项工作的目标，切实增强党员队伍和党组织的创造力、凝聚力、战斗力，提高党的执政能力，为实现全面建设小康社会的宏伟目标提供坚强组织保证。</w:t>
      </w:r>
    </w:p>
    <w:p>
      <w:pPr>
        <w:ind w:left="0" w:right="0" w:firstLine="560"/>
        <w:spacing w:before="450" w:after="450" w:line="312" w:lineRule="auto"/>
      </w:pPr>
      <w:r>
        <w:rPr>
          <w:rFonts w:ascii="宋体" w:hAnsi="宋体" w:eastAsia="宋体" w:cs="宋体"/>
          <w:color w:val="000"/>
          <w:sz w:val="28"/>
          <w:szCs w:val="28"/>
        </w:rPr>
        <w:t xml:space="preserve">贯彻党的十六届四中全会的精神，提高党的执政能力，是党员先进性教育的基本要求。党中央把党的先进性建设和党的执政能力建设作为新时期全部党的建设之纲。总结党的实践历程，正因为党在革命和建设中具有了先进性，才能保持强大的创造力、凝聚力、战斗力，抓住了先进性建设，就抓住了党的建设的根本，就抓住了加强党的执政能力建设、巩固党的执政地位的关键。面对党在新时期的艰巨的历史任务，先进性的真谛就必须切实落实到发展先进生产力、发展民主政治、发展先进文化、构建和谐社会、实现最广大人民的根本利益上来，这就要提高这五个方面的能力。抓执政能力建设的关键，就是抓先进性；提高执政能力，是现时代先进性的集中体现。</w:t>
      </w:r>
    </w:p>
    <w:p>
      <w:pPr>
        <w:ind w:left="0" w:right="0" w:firstLine="560"/>
        <w:spacing w:before="450" w:after="450" w:line="312" w:lineRule="auto"/>
      </w:pPr>
      <w:r>
        <w:rPr>
          <w:rFonts w:ascii="宋体" w:hAnsi="宋体" w:eastAsia="宋体" w:cs="宋体"/>
          <w:color w:val="000"/>
          <w:sz w:val="28"/>
          <w:szCs w:val="28"/>
        </w:rPr>
        <w:t xml:space="preserve">党员是党的肌体的细胞和行为主体，党的先进性最终要靠党员的先进性来体现。之所以要在党员中进行先进性教育活动，是因为党员队伍中也存在着与保持先进性的要求不相适应的问题。一些党员理想信念动摇，党员意识和执政意识淡薄，带领群众前进的能力不强，难以发挥先锋模范作用；一些党员干部事业心和责任感不强，思想作风不端正，工作作风不扎实，脱离群众的问题比较突出；一些党员领导干部思想理论水平不高，解决复杂矛盾的能力不强，有的甚至以权谋私、腐化堕落；一些党的基层组织凝聚力、战斗力不强，有的甚至软弱涣散、不起作用。这与党的十六届四中全会所指出的与新形势新任务不适应不符合、影响党的执政成效五个方面是完全一致的。加强党的执政能力建设，重要的指导思想，就是要把党的基层组织和党员队伍的建设作为党的执政能力建设的基础。所以，保持共产党员先进性教育，同时也是夯实党的执政能力建设的基础。</w:t>
      </w:r>
    </w:p>
    <w:p>
      <w:pPr>
        <w:ind w:left="0" w:right="0" w:firstLine="560"/>
        <w:spacing w:before="450" w:after="450" w:line="312" w:lineRule="auto"/>
      </w:pPr>
      <w:r>
        <w:rPr>
          <w:rFonts w:ascii="宋体" w:hAnsi="宋体" w:eastAsia="宋体" w:cs="宋体"/>
          <w:color w:val="000"/>
          <w:sz w:val="28"/>
          <w:szCs w:val="28"/>
        </w:rPr>
        <w:t xml:space="preserve">保持共产党员先进性教育，就要强化全体党员的党员意识和执政意识。党员意识也就是党的意识，就是要以共产主义的理想信念、全心全意为人民服务的宗旨和以民主集中制为核心的纪律来体现，在行为上，平时看得出、关键时刻站得出、危难时刻豁得出。党员的执政意识，相对于党的意识而言，可以说最基本的就是群众意识。核心是广大党员要始终做到立党为公、执政为民；要努力实现好、维护好、发展好最广大人民群众的根本利益。如果说，党的意识更强调了思想觉悟的要求，那么，执政意识则突出了能力的要求。党员的先锋模范作用，本职工作中的业务能力是一个重要的基础，共产党员应该是推动中国社会发展的各个领域的骨干力量；同时，随着执政环境的巨大变化，党员要进一步意识到自己在党内的主体地位和政治人角色，要服务群众，宣传贯彻党的政策方针，特别是要善于代表和反映群众的利益诉求，增强社会参与和政治参与的能力。</w:t>
      </w:r>
    </w:p>
    <w:p>
      <w:pPr>
        <w:ind w:left="0" w:right="0" w:firstLine="560"/>
        <w:spacing w:before="450" w:after="450" w:line="312" w:lineRule="auto"/>
      </w:pPr>
      <w:r>
        <w:rPr>
          <w:rFonts w:ascii="宋体" w:hAnsi="宋体" w:eastAsia="宋体" w:cs="宋体"/>
          <w:color w:val="000"/>
          <w:sz w:val="28"/>
          <w:szCs w:val="28"/>
        </w:rPr>
        <w:t xml:space="preserve">党员先进性的时代特征包含了党员意识和执政意识两个方面，统一于党员的主体意识之中。要真正实践“三个代表”重要思想，把先进性教育要落到实处，就要努力于夯实党的执政能力建设的基础，并要使党员素质的提高，在服务群众的实际能力上体现出来。这就要进一步把“三服务”——“党的上级组织为基层组织服务、党的基层组织为党员服务、党的各级组织和党员都为群众服务”和“三测评”——“群众测评党员、党员测评支部、支部测评党委”制度化，一手抓严格教育管理，一手抓热情关怀，形成寓党员教育管理于服务之中的工作机制。这就要建设切实保障党员在党内主体地位的具体的制度机制，包括党员主体的参与机制、党员主体的监督机制、党员主体的权利保障机制等，以发挥党员的积极性和创造性。这就要在服务群众和促进工作中提高党员的素质、包括政治觉悟和政治参与的素质，特别要把是否解决了群众反映强烈、通过努力能够解决的突出问题和群众是否满意作为衡量先进性教育活动成效的重要标准。要把党的先进性教育，立足于党员的内聚力和能力的提高，进而通过党员，凝聚群众、凝聚社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2026-11-09T00:09:59+08:00</dcterms:created>
  <dcterms:modified xsi:type="dcterms:W3CDTF">2026-11-09T00:09:59+08:00</dcterms:modified>
</cp:coreProperties>
</file>

<file path=docProps/custom.xml><?xml version="1.0" encoding="utf-8"?>
<Properties xmlns="http://schemas.openxmlformats.org/officeDocument/2006/custom-properties" xmlns:vt="http://schemas.openxmlformats.org/officeDocument/2006/docPropsVTypes"/>
</file>