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最新政府公文模板总结</w:t>
      </w:r>
      <w:bookmarkEnd w:id="1"/>
    </w:p>
    <w:p>
      <w:pPr>
        <w:jc w:val="center"/>
        <w:spacing w:before="0" w:after="450"/>
      </w:pPr>
      <w:r>
        <w:rPr>
          <w:rFonts w:ascii="Arial" w:hAnsi="Arial" w:eastAsia="Arial" w:cs="Arial"/>
          <w:color w:val="999999"/>
          <w:sz w:val="20"/>
          <w:szCs w:val="20"/>
        </w:rPr>
        <w:t xml:space="preserve">来源：网络  作者：独酌月影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最新政府公文模板总结一1．尺寸：采用国际标准a4型，成品尺寸为210mm×297mm,允许误差±2mm。2．页面设置：页边距上、下为75px，左、右为65px；版式中页眉为0、页脚为62.5px;文档网络中网格为无网络。3．版心：每页22行...</w:t>
      </w:r>
    </w:p>
    <w:p>
      <w:pPr>
        <w:ind w:left="0" w:right="0" w:firstLine="560"/>
        <w:spacing w:before="450" w:after="450" w:line="312" w:lineRule="auto"/>
      </w:pPr>
      <w:r>
        <w:rPr>
          <w:rFonts w:ascii="黑体" w:hAnsi="黑体" w:eastAsia="黑体" w:cs="黑体"/>
          <w:color w:val="000000"/>
          <w:sz w:val="36"/>
          <w:szCs w:val="36"/>
          <w:b w:val="1"/>
          <w:bCs w:val="1"/>
        </w:rPr>
        <w:t xml:space="preserve">最新政府公文模板总结一</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2．页面设置：页边距上、下为75px，左、右为65px；版式中页眉为0、页脚为62.5px;文档网络中网格为无网络。</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7．版头中的分割线：发文字号之下4mm处居中印一条与版心等宽的分割线，颜色为金光红色，高度为0.5mm～1mm，党委机关公文中横隔线中央带实心五角星。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0.5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0.35mm），中间的分隔线用细线（推荐高度为0.25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5.5mm。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最新政府公文模板总结二</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最新政府公文模板总结三</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2026-08-03T00:42:07+08:00</dcterms:created>
  <dcterms:modified xsi:type="dcterms:W3CDTF">2026-08-03T00:42:07+08:00</dcterms:modified>
</cp:coreProperties>
</file>

<file path=docProps/custom.xml><?xml version="1.0" encoding="utf-8"?>
<Properties xmlns="http://schemas.openxmlformats.org/officeDocument/2006/custom-properties" xmlns:vt="http://schemas.openxmlformats.org/officeDocument/2006/docPropsVTypes"/>
</file>