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公司纪委领导在矿党风廉政建设工作会议上讲话</w:t>
      </w:r>
      <w:bookmarkEnd w:id="1"/>
    </w:p>
    <w:p>
      <w:pPr>
        <w:jc w:val="center"/>
        <w:spacing w:before="0" w:after="450"/>
      </w:pPr>
      <w:r>
        <w:rPr>
          <w:rFonts w:ascii="Arial" w:hAnsi="Arial" w:eastAsia="Arial" w:cs="Arial"/>
          <w:color w:val="999999"/>
          <w:sz w:val="20"/>
          <w:szCs w:val="20"/>
        </w:rPr>
        <w:t xml:space="preserve">来源：网络  作者：琴心剑胆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公司纪委领导在矿党风廉政建设工作会议上讲话同志们：今天我们××煤矿在这里隆重召开党风廉政建设工作会议，总结××年党风廉政建设工作，研究部署今年的党风廉政工作任务，表彰奖励党风廉政建设先进集体和先进个人，同时还制定出台了系列意见、措施，会议开...</w:t>
      </w:r>
    </w:p>
    <w:p>
      <w:pPr>
        <w:ind w:left="0" w:right="0" w:firstLine="560"/>
        <w:spacing w:before="450" w:after="450" w:line="312" w:lineRule="auto"/>
      </w:pPr>
      <w:r>
        <w:rPr>
          <w:rFonts w:ascii="宋体" w:hAnsi="宋体" w:eastAsia="宋体" w:cs="宋体"/>
          <w:color w:val="000"/>
          <w:sz w:val="28"/>
          <w:szCs w:val="28"/>
        </w:rPr>
        <w:t xml:space="preserve">公司纪委领导在矿党风廉政建设工作会议上讲话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煤矿在这里隆重召开党风廉政建设工作会议，总结××年党风廉政建设工作，研究部署今年的党风廉政工作任务，表彰奖励党风廉政建设先进集体和先进个人，同时还制定出台了系列意见、措施，会议开的很好。在此，我代表集团公司纪委对受到表彰的先进集体和先进个人表示热烈的祝贺！过去的一年，我们××矿按照集团公司实施大集团战略的要求，坚持以人为本的科学发展观，全力打造“精细化管理、市场化运作”的管理模式，较好地推进了各项任务指标完成，丰富了矿区企业文化建设。在矿党委、矿行政的重视和支持下，我们××矿的党风廉政建设和纪检监察工作也取得了新的比较明显的成绩。在建立健全党风廉政工作制度、深化党风党纪教育、推进“三项工作任务”、强化源头治理等方面都做了大量工作，对此，应予以充分肯定。</w:t>
      </w:r>
    </w:p>
    <w:p>
      <w:pPr>
        <w:ind w:left="0" w:right="0" w:firstLine="560"/>
        <w:spacing w:before="450" w:after="450" w:line="312" w:lineRule="auto"/>
      </w:pPr>
      <w:r>
        <w:rPr>
          <w:rFonts w:ascii="宋体" w:hAnsi="宋体" w:eastAsia="宋体" w:cs="宋体"/>
          <w:color w:val="000"/>
          <w:sz w:val="28"/>
          <w:szCs w:val="28"/>
        </w:rPr>
        <w:t xml:space="preserve">刚才书记实事求是地总结了去年党风廉政建设工作，提出了年工作思路，讲得非常全面，既符合上级精神，也符合××矿的工作实际，希望大家抓好落实。下面，结合上级党风廉政建设工作精神和有关要求，我再强调以下几点：</w:t>
      </w:r>
    </w:p>
    <w:p>
      <w:pPr>
        <w:ind w:left="0" w:right="0" w:firstLine="560"/>
        <w:spacing w:before="450" w:after="450" w:line="312" w:lineRule="auto"/>
      </w:pPr>
      <w:r>
        <w:rPr>
          <w:rFonts w:ascii="宋体" w:hAnsi="宋体" w:eastAsia="宋体" w:cs="宋体"/>
          <w:color w:val="000"/>
          <w:sz w:val="28"/>
          <w:szCs w:val="28"/>
        </w:rPr>
        <w:t xml:space="preserve">一、要切实提高认识，不断增强搞好反腐倡廉工作的紧迫感、责任感</w:t>
      </w:r>
    </w:p>
    <w:p>
      <w:pPr>
        <w:ind w:left="0" w:right="0" w:firstLine="560"/>
        <w:spacing w:before="450" w:after="450" w:line="312" w:lineRule="auto"/>
      </w:pPr>
      <w:r>
        <w:rPr>
          <w:rFonts w:ascii="宋体" w:hAnsi="宋体" w:eastAsia="宋体" w:cs="宋体"/>
          <w:color w:val="000"/>
          <w:sz w:val="28"/>
          <w:szCs w:val="28"/>
        </w:rPr>
        <w:t xml:space="preserve">近期召开的中纪委五次全会，除了对党风廉政建设和反腐败斗争作出例行部署外，还围绕贯彻中央颁布的《建立健全教育、制度、监督并重的惩治和预防腐败体系实施纲要》，提出了许多新的思路、新的措施，强调了维护党的纪律的重要性、严肃性。胡锦涛总书记在会上发表了重要讲话，讲话从提高党的执政能力和巩固党的执政地位的战略高度，深刻阐述了新形势下推进反腐倡廉工作的极端重要性，要求全党在加强党风廉政建设，严厉惩处腐败分子的同时，进一步探索有效预防腐败的思路和办法。胡锦涛同志重要的讲话，对于全面加强党的建设，深入开展党风廉政建设和反腐败斗争，具有十分重要的指导意义，是深入开展反腐倡廉工作的纲领性文件。认识当前反腐败斗争的形势和任务，首先要把思想统一到胡总书记的讲话和中纪委五次全会精神上来。要充分认识到，加强党风廉政建设和反腐败斗争是党的执政能力建设的重要内容，切实坚持从严治党，维护和执行党的纪律，从政治上、思想上、作风上为加强党的执政能力建设提供有力保证。要充分认识中共中央颁布《实施纲要》的重大意义，增强贯彻落实的自觉性，把教育、制度、监督统一到惩治和预防体系之中，发挥出整体效能。要认识到，搞好党风廉政建设是党员和党员领导干部先进性的具体体现，每一位共产党员都要积极参与先进性教育活动，进一步提高党性修养和组织纪律观念。要认识到搞好党风廉政建设必须在服从和服务于大局上做文章，紧紧把握住发展这一工作主题，紧密联系优化企业发展环境、强化内部管理、加强源头治理等各项工作，进行组织实施，有侧重地抓好治本工作。要通过提高认识，加强对反腐败工作的领导，强化对党政干部尤其是主要领导干部的监督，不断创新管理制度，强化内部约束，提高党风廉政建设工作的整体水平。</w:t>
      </w:r>
    </w:p>
    <w:p>
      <w:pPr>
        <w:ind w:left="0" w:right="0" w:firstLine="560"/>
        <w:spacing w:before="450" w:after="450" w:line="312" w:lineRule="auto"/>
      </w:pPr>
      <w:r>
        <w:rPr>
          <w:rFonts w:ascii="宋体" w:hAnsi="宋体" w:eastAsia="宋体" w:cs="宋体"/>
          <w:color w:val="000"/>
          <w:sz w:val="28"/>
          <w:szCs w:val="28"/>
        </w:rPr>
        <w:t xml:space="preserve">二、要突出工作重点，强化工作措施，切实搞好源头防范</w:t>
      </w:r>
    </w:p>
    <w:p>
      <w:pPr>
        <w:ind w:left="0" w:right="0" w:firstLine="560"/>
        <w:spacing w:before="450" w:after="450" w:line="312" w:lineRule="auto"/>
      </w:pPr>
      <w:r>
        <w:rPr>
          <w:rFonts w:ascii="宋体" w:hAnsi="宋体" w:eastAsia="宋体" w:cs="宋体"/>
          <w:color w:val="000"/>
          <w:sz w:val="28"/>
          <w:szCs w:val="28"/>
        </w:rPr>
        <w:t xml:space="preserve">反腐倡廉，既是一项长期的任务，又是一项紧迫的工作。各级党政组织和各级领导干部要坚持反腐倡廉三项工作格局，按照上级的部署和要求，进一步强化措施，在切实抓好领导干部廉洁自律的同时，要不断加大案件查处和纠正部门行业不正之风的工作力度，用反腐倡廉新成果取信于广大职工群众。</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进一步规范领导干部的从政行为。要继续加大贯彻执行《廉洁准则》、述廉制度、专题民主生活会等一系列廉洁自律规定的力度，全面落实中央纪委第五次全会提出的领导干部廉洁自律重点要抓好的工作。在总结经验的基础上，从实际情况出发，认真解决领导干部在从政行为方面存在的突出问题，制定、完善易于操作的实施细则和考核办法；针对一个时期本单位本部门领导干部廉洁自律工作出现的新情况、新问题，及时进行治理。要加大对权力运行的监督力度，按照中央纪委五次全会的部署，对领导干实廉洁自律情况进行有效的检查考核，对违反廉洁从政规范的行为，发现一起，要查处一起。要运用党内监督、审计监督、群众监督的形式，把领导干部的从政行为置于严格监督之下，切实维护廉洁从政各项规范的严肃性和权威性。</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继续加大查办案件的力度。查办违纪违法案件是惩治腐败的重要手段，是人民群众评判反腐败斗争成效的一个重要标志。在党员干部尤其是领导干部中发生的腐败案件，严重损害党的形象，损害了职工群众的利益，危害极大。要继续把查办案件作为工作重点来抓，认真查处领导干部中发生的以权谋私、侵害群众利益的问题，纠正执法执纪失之于宽、失之于软和处分决定不落实的问题。切实发挥“查处一案、警戒一片”的效果，维护好改革发展稳定的大局。</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着力解决群众关注的突出问题，认真纠正不正之风。各级党政组织和纪检监察部门要以对群众高度负责的态度，以“想群众之所想，急群众之所急，做群众之所需”的优良作风，深入基层，深入实际，对职工群众反映强烈的问题，要一个一个去解决，一件一件抓落实。对职工群众的信访举报，要做到件件有着落，事事有回音。对损害职工群众切身利益的人和事，要抓住不放、一查到底，依纪依法作出处理，坚决维护党纪的严肃性。要着眼于优化发展环境，以坚决的态度、强有力的措施，整治各种吃拿卡要、推诿拖延、敷衍塞责等错误行为和不良风气，为矿井创造一个良好的发展环境。</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加强思想教育，筑牢思想道德防线。防治腐败，教育是基础。各级党组织要充分发挥我们党的政治优势，加强思想政治教育工作，使广大党员干部特别是领导干部牢固树立马克思主义世界观、人生观、价值观，牢固树立正确的权力观、地位观、利益观，不断提高拒腐防变的能力。当前，特别要加强政策法规的学习，联系具体工作实际，学习好《党内监督条例》、《纪律处分条例》和《党员权利保障条例》，切实增强党员的组织纪律观念。要认真组织好保持共产党员先进性教育，进一步充实党风廉政建设教育内容，大力倡导和发扬艰苦奋斗精神，使广大党员干部不断增强艰苦奋斗的自觉性，在发展社会主义市场经济这中经受住考验，始终保持共产党人的高风亮节和人民公仆的政治本色。</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加大改革创新力度，深入推进源头治本工作。要把制度建设作为加强党风廉政建设、规范经营管理的中心环节，进一步推行合同会签制度，推行电子商务，建立物资商情信息网络，加强计划和库存、以及生产供需的动态分析，加大事前控制力度，继续执行好物资采购集中管理，推行“阳光采购”，规范招议标活动。要完善资金监管制度，继续推行会计委派和市场化考核员委派制度，严格专项资金管理。对执收执罚部门，要继续落实好“收支两条线”制度，完善“公益金”管理，加大审计工作力度，搞好矿务公开，增强分配的透明度，有效强化资金监管，从源头上堵住违规违纪问题滋生的“财源”。</w:t>
      </w:r>
    </w:p>
    <w:p>
      <w:pPr>
        <w:ind w:left="0" w:right="0" w:firstLine="560"/>
        <w:spacing w:before="450" w:after="450" w:line="312" w:lineRule="auto"/>
      </w:pPr>
      <w:r>
        <w:rPr>
          <w:rFonts w:ascii="宋体" w:hAnsi="宋体" w:eastAsia="宋体" w:cs="宋体"/>
          <w:color w:val="000"/>
          <w:sz w:val="28"/>
          <w:szCs w:val="28"/>
        </w:rPr>
        <w:t xml:space="preserve">三、要加强领导，强化责任，确保党风廉政建设工作任务落到实处</w:t>
      </w:r>
    </w:p>
    <w:p>
      <w:pPr>
        <w:ind w:left="0" w:right="0" w:firstLine="560"/>
        <w:spacing w:before="450" w:after="450" w:line="312" w:lineRule="auto"/>
      </w:pPr>
      <w:r>
        <w:rPr>
          <w:rFonts w:ascii="宋体" w:hAnsi="宋体" w:eastAsia="宋体" w:cs="宋体"/>
          <w:color w:val="000"/>
          <w:sz w:val="28"/>
          <w:szCs w:val="28"/>
        </w:rPr>
        <w:t xml:space="preserve">加强党风廉政建设，关键在加强领导。各级党政和各级领导干部要以高度的政治责任感和使命感，自觉担负起反腐倡廉的工作职责，切实加强对反腐倡廉工作的领导。要坚持反腐败领导体制和工作机制，进一步落实反腐倡廉责任制。要充分发挥好总揽全局、协调各方的作用，进一步形成党委统一领导，党政齐抓共管，纪委组织协调，部门各负其责，依靠群众支持和参与的反腐败领导体制和工作机制，形成反腐倡廉的强大合力。要认真贯彻落实党风廉政建设责任制，进一步增强各级党政领导班子和领导干部的责任意识，明确责任主体，切实把抓反腐倡廉工作成效作为评价单位和部门的工作、考核领导干部政绩的重要内容。凡属领导班子和领导干部工作不力、监督不力，致使其职责范围内党风廉政建设出现问题的，一律按制度规定，严格责任追究，督促各级领导干部管住班子，带好队伍。要把党风廉政建设和反腐败工作摆上重要位置。始终把这项工作作为关系全局的大事来抓。要坚持“两手抓、两手都要硬”的方针，正确认识并处理好抓生产经营与抓党风廉政建设的关系。自觉地把反腐倡廉工作与生产经营工作一起部署、一起落实、一起考核。纪律检查机关是党的监督机关，在党风廉政建设和反腐败工作中肩负着重要使命。面对新的形势和任务，纪检监察机关要积极研究探索如何更好地履行职责和任务，搞好在职业务学习，发扬团结实干、无私奉献的精神，全面抓好各项工作任务落实，在弘扬正气，端正党风中尽到应用责任。</w:t>
      </w:r>
    </w:p>
    <w:p>
      <w:pPr>
        <w:ind w:left="0" w:right="0" w:firstLine="560"/>
        <w:spacing w:before="450" w:after="450" w:line="312" w:lineRule="auto"/>
      </w:pPr>
      <w:r>
        <w:rPr>
          <w:rFonts w:ascii="宋体" w:hAnsi="宋体" w:eastAsia="宋体" w:cs="宋体"/>
          <w:color w:val="000"/>
          <w:sz w:val="28"/>
          <w:szCs w:val="28"/>
        </w:rPr>
        <w:t xml:space="preserve">最后，衷心祝愿××矿在新的一年里，各项事业得到新的发展，祝矿广大党员干部工作顺利，心情愉快！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2026-05-03T07:07:53+08:00</dcterms:created>
  <dcterms:modified xsi:type="dcterms:W3CDTF">2026-05-03T07:07:53+08:00</dcterms:modified>
</cp:coreProperties>
</file>

<file path=docProps/custom.xml><?xml version="1.0" encoding="utf-8"?>
<Properties xmlns="http://schemas.openxmlformats.org/officeDocument/2006/custom-properties" xmlns:vt="http://schemas.openxmlformats.org/officeDocument/2006/docPropsVTypes"/>
</file>