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公司内部控制和风险管理自查自纠报告</w:t>
      </w:r>
      <w:bookmarkEnd w:id="1"/>
    </w:p>
    <w:p>
      <w:pPr>
        <w:jc w:val="center"/>
        <w:spacing w:before="0" w:after="450"/>
      </w:pPr>
      <w:r>
        <w:rPr>
          <w:rFonts w:ascii="Arial" w:hAnsi="Arial" w:eastAsia="Arial" w:cs="Arial"/>
          <w:color w:val="999999"/>
          <w:sz w:val="20"/>
          <w:szCs w:val="20"/>
        </w:rPr>
        <w:t xml:space="preserve">来源：网络  作者：花开彼岸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w:t>
      </w:r>
    </w:p>
    <w:p>
      <w:pPr>
        <w:ind w:left="0" w:right="0" w:firstLine="560"/>
        <w:spacing w:before="450" w:after="450" w:line="312" w:lineRule="auto"/>
      </w:pPr>
      <w:r>
        <w:rPr>
          <w:rFonts w:ascii="宋体" w:hAnsi="宋体" w:eastAsia="宋体" w:cs="宋体"/>
          <w:color w:val="000"/>
          <w:sz w:val="28"/>
          <w:szCs w:val="28"/>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党的各项任务落实到歌舞团工作全过程，使各项反腐倡廉制度得到全面落实，确保了党风廉政建设和反腐败工作扎实推进。现就2025年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　　</w:t>
      </w:r>
    </w:p>
    <w:p>
      <w:pPr>
        <w:ind w:left="0" w:right="0" w:firstLine="560"/>
        <w:spacing w:before="450" w:after="450" w:line="312" w:lineRule="auto"/>
      </w:pPr>
      <w:r>
        <w:rPr>
          <w:rFonts w:ascii="宋体" w:hAnsi="宋体" w:eastAsia="宋体" w:cs="宋体"/>
          <w:color w:val="000"/>
          <w:sz w:val="28"/>
          <w:szCs w:val="28"/>
        </w:rPr>
        <w:t xml:space="preserve">1、认真安排部署，形成反腐倡廉工作合力。认真贯彻县委《关于落实党风廉政建设主体责任的实施意见》精神，严格落实党风廉政建设“3783”主体责任体系。一是全县党风廉政建设工作会议召开后，我团及时召开会议进行传达学习贯彻，专题研究和安排部署今年的党风廉政建设和反腐败工作，努力把“两个责任”落到实处，确保做到有计划、有目标、有实施。二是按照省市县委党风廉政建设会议精神，制定印发了《县民族歌舞团2025年党风廉政建设工作和反腐败工作要点》，明确了具体目标任务和工作责任。三是按照《阿克塞县落实党风廉政建设主体责任实施办法》，明确了领导班子集体领导责任、班子主要负责人第一责任、领导班子其他人员的领导责任，班子成员之间、主要领导与股（科）室主任、股（科）室主任与本科室工作人员之间层层签订目标责任书，确保党风廉政建设和反腐败工作任务具体、责任到人。四是要求各股室负责人积极履行“一岗双责”，加强对党员干部的廉洁自律教育、管理和监督，确保机关风清气正，有效保障了我团各项工作的开展。</w:t>
      </w:r>
    </w:p>
    <w:p>
      <w:pPr>
        <w:ind w:left="0" w:right="0" w:firstLine="560"/>
        <w:spacing w:before="450" w:after="450" w:line="312" w:lineRule="auto"/>
      </w:pPr>
      <w:r>
        <w:rPr>
          <w:rFonts w:ascii="宋体" w:hAnsi="宋体" w:eastAsia="宋体" w:cs="宋体"/>
          <w:color w:val="000"/>
          <w:sz w:val="28"/>
          <w:szCs w:val="28"/>
        </w:rPr>
        <w:t xml:space="preserve">2、抓好“两学一做”，促进党员干部勤政廉政。一是抓好廉政教育。首先，通过各种学习会议平台，做到逢会必进行党风廉政教育；其次，充分运用典型案例集中学习、观看警示教育片、深入警示教育基地等方式；最后，结合党支部开展的“先锋科室”、“优秀党员”评选活动，以身边埋头苦干的先进典型以及先进事迹等开展典型教育，对照《党章》、《*****廉洁自律条例》、《*****处分条例》标准，认真查找和纠正党员领导干部在党性党风党纪方面存在的具体问题。二是按照决策权、执行权、监督权既相互协调又相互制约的工作要求，强化对“一把手”在重点工作、重要领域、重大环节的用权行为监督制约，落实领导干部责任追究制度，健全完善监督机制，集中组织学习党的***和十九届中央纪委二次全会、十三届省纪委二次全会和四届市纪委三次全会精神和县纪委十五届二次全会精神，加强对党员干部廉洁从政教育，引导党员干部牢固树立正确的地位观、权力观、利益观，自觉抵制拜金主义、享乐主义腐朽思想的侵蚀，争当人民满意的公仆。</w:t>
      </w:r>
    </w:p>
    <w:p>
      <w:pPr>
        <w:ind w:left="0" w:right="0" w:firstLine="560"/>
        <w:spacing w:before="450" w:after="450" w:line="312" w:lineRule="auto"/>
      </w:pPr>
      <w:r>
        <w:rPr>
          <w:rFonts w:ascii="宋体" w:hAnsi="宋体" w:eastAsia="宋体" w:cs="宋体"/>
          <w:color w:val="000"/>
          <w:sz w:val="28"/>
          <w:szCs w:val="28"/>
        </w:rPr>
        <w:t xml:space="preserve">3、紧盯重点事项，抓好反腐倡廉工作落实。认真落实领导干部廉洁自律各项规定，严禁领导干部利用职务上的便利谋取不正当利益。着重从领导干部违反规定收送现金、有价证券、支付凭证，配偶和子女从业、办公用房配置、公务用车管理使用，坚持“教育在前，预防为主，防患未然”的指导思想，坚持“谁主管，谁负责”的原则，细化责任分解，严格责任履行，落实班子成员廉政建设责任制，签订《党风廉政建设责任书》，实行“一级抓一级，一级对一级负责，一级考核一级”工作目标机制。我团按照县纪委安排积极实事求是上报《领导干部个人有关事项报告表》和《领导干部家庭主要成员及重要社会关系信息采集表》。　　</w:t>
      </w:r>
    </w:p>
    <w:p>
      <w:pPr>
        <w:ind w:left="0" w:right="0" w:firstLine="560"/>
        <w:spacing w:before="450" w:after="450" w:line="312" w:lineRule="auto"/>
      </w:pPr>
      <w:r>
        <w:rPr>
          <w:rFonts w:ascii="宋体" w:hAnsi="宋体" w:eastAsia="宋体" w:cs="宋体"/>
          <w:color w:val="000"/>
          <w:sz w:val="28"/>
          <w:szCs w:val="28"/>
        </w:rPr>
        <w:t xml:space="preserve">4、狠抓单位作风和行风整顿。一是开展以环境整洁优美、工作纪律严明、服务热情周到、工作质量优良、工作效率第一为标准的创建文明单位活动。二是扎实开展单位作风评议活动。深入开展思想作风、工作作风、领导作风、生活作风整治活动，继续实行群众投诉、监督和举报制度，结合“两学一做”学习教育，积极开展作风民主评议活动，在单位和广大群众之间架起了一座连心桥，牢固树立全心全意为人民服务的宗旨意识，使群众反映的急事、难事得以及时解决。三是在单位开展以爱岗敬业、服务规范、遵纪守法、文明礼貌、具有创新精神为标准的青年文明号、文明岗创建活动。　　</w:t>
      </w:r>
    </w:p>
    <w:p>
      <w:pPr>
        <w:ind w:left="0" w:right="0" w:firstLine="560"/>
        <w:spacing w:before="450" w:after="450" w:line="312" w:lineRule="auto"/>
      </w:pPr>
      <w:r>
        <w:rPr>
          <w:rFonts w:ascii="宋体" w:hAnsi="宋体" w:eastAsia="宋体" w:cs="宋体"/>
          <w:color w:val="000"/>
          <w:sz w:val="28"/>
          <w:szCs w:val="28"/>
        </w:rPr>
        <w:t xml:space="preserve">5、不断提高党员干部拒腐防变能力。始终坚持治党务必从严这一重要原则，制定强硬措施，狠抓落实。一是主要领导亲自抓党风廉政建设工作，主持制定计划，提出具体目标和措施，并随时掌握班子成员、职工的工作、思想变化情况。二是坚持民主集中制原则，发扬民主团结作风，重大事项始终坚持集体决策，班子成员顾全大局，注重自身建设，分工明确、团结协作、各司其职，密切配合，主动发挥模范带头作用，并认真召开民主生活会，在干部职工中树立了良好的党员领导干部形象，提高了凝聚力和战斗力，确保了各项工作准确高效运转。三是严格落实各项管理制度，班子成员始终洁身自律、清正廉洁、遵纪守法，带头遵守各项规章制度，坚持不该去的地方不去，不该伸手的不伸，不该说的话不说，自觉维护单位的良好形象。并对违反制度规定者严肃处理，决不姑息埋藏隐患。四是以贯彻落实好《阿克塞县直机关工委2025年党风廉政建设和反腐败工作任务分解表》为准绳，加强教育引导，坚持正面教育，做好思想疏导，提高党员干部的自律意识，不断规范领导班子和领导干部的行为。五是加强歌舞团整体队伍建设，通过经常性的教育，引导职工自觉发扬甘于奉献、扎实苦干、爱岗敬业的精神，牢固树立正确的人生观、价值观，加强党性修养和思想道德修养，自觉作弘扬新风正气，切实解决在思想作风、工作作风、领导作风、生活作风方面存在的突出问题，为实现全县经济社会又好又快发展提供有力保障。</w:t>
      </w:r>
    </w:p>
    <w:p>
      <w:pPr>
        <w:ind w:left="0" w:right="0" w:firstLine="560"/>
        <w:spacing w:before="450" w:after="450" w:line="312" w:lineRule="auto"/>
      </w:pPr>
      <w:r>
        <w:rPr>
          <w:rFonts w:ascii="宋体" w:hAnsi="宋体" w:eastAsia="宋体" w:cs="宋体"/>
          <w:color w:val="000"/>
          <w:sz w:val="28"/>
          <w:szCs w:val="28"/>
        </w:rPr>
        <w:t xml:space="preserve">6、坚持民主集中，强化集体领导主体意识。在工作中坚持做到一把手负责制和党的民主集中制相结合，截至目前共组织召开班子会议12次，着重加强领导班子成员之间的密切协调和充分沟通。班子会议严格遵守议事规则，做到不事先确定的议题不议，没有充分酝酿和沟通的不议，没有充分听取分管领导意见的不议，有效避免了决策的随意性，促进了班子成员在重大问题上形成共识，为决策落到实处提供了基础保证。在重大财务开支、重要行政决定等方面执行集体研究，严格按照“一把手四个不直接分管”、“末位表态制”的要求，分工负责，各司其职，积极主动，不等不靠，独立负责地开展工作，班子成员的主体意识不断强化，保证了领导班子思想步调一致，调动了队伍的积极性、能动性和创造性。　</w:t>
      </w:r>
    </w:p>
    <w:p>
      <w:pPr>
        <w:ind w:left="0" w:right="0" w:firstLine="560"/>
        <w:spacing w:before="450" w:after="450" w:line="312" w:lineRule="auto"/>
      </w:pPr>
      <w:r>
        <w:rPr>
          <w:rFonts w:ascii="宋体" w:hAnsi="宋体" w:eastAsia="宋体" w:cs="宋体"/>
          <w:color w:val="000"/>
          <w:sz w:val="28"/>
          <w:szCs w:val="28"/>
        </w:rPr>
        <w:t xml:space="preserve">7、抓宣传，加强党风廉政工作宣传力度。推行领导班子成员上廉政课制度，班子成员分别结合“两学一做”学习教育讲党课，学习气氛浓厚。充分发挥文艺演出的优势，在大型文化体育活动、“七进”、文化下乡等活动中融入廉政政策等宣传内容，在全县广泛宣传，提升干部职工的“正能量”，增强干部队伍的凝聚力和战斗力。积极发挥微信公众号媒体作用，上传党风廉政建设主体责任制标语及党风廉政建设和反腐败工作信息，有力的宣传了我团在党风廉政建设工作中的先进做法和典型经验。</w:t>
      </w:r>
    </w:p>
    <w:p>
      <w:pPr>
        <w:ind w:left="0" w:right="0" w:firstLine="560"/>
        <w:spacing w:before="450" w:after="450" w:line="312" w:lineRule="auto"/>
      </w:pPr>
      <w:r>
        <w:rPr>
          <w:rFonts w:ascii="宋体" w:hAnsi="宋体" w:eastAsia="宋体" w:cs="宋体"/>
          <w:color w:val="000"/>
          <w:sz w:val="28"/>
          <w:szCs w:val="28"/>
        </w:rPr>
        <w:t xml:space="preserve">二、2025年工作打算　　</w:t>
      </w:r>
    </w:p>
    <w:p>
      <w:pPr>
        <w:ind w:left="0" w:right="0" w:firstLine="560"/>
        <w:spacing w:before="450" w:after="450" w:line="312" w:lineRule="auto"/>
      </w:pPr>
      <w:r>
        <w:rPr>
          <w:rFonts w:ascii="宋体" w:hAnsi="宋体" w:eastAsia="宋体" w:cs="宋体"/>
          <w:color w:val="000"/>
          <w:sz w:val="28"/>
          <w:szCs w:val="28"/>
        </w:rPr>
        <w:t xml:space="preserve">总结一年来的党风廉政建设工作，我们尽管取得了一定的成效，但与新形势、新目标、新要求相比，仍然有一定差距。为此，在下一年工作中，我们将继续把党风廉政建设工作摆在突出位置，抓巩固、抓落实、抓深入、抓提高，努力使党风廉政建设工作更上一个台阶。　　</w:t>
      </w:r>
    </w:p>
    <w:p>
      <w:pPr>
        <w:ind w:left="0" w:right="0" w:firstLine="560"/>
        <w:spacing w:before="450" w:after="450" w:line="312" w:lineRule="auto"/>
      </w:pPr>
      <w:r>
        <w:rPr>
          <w:rFonts w:ascii="宋体" w:hAnsi="宋体" w:eastAsia="宋体" w:cs="宋体"/>
          <w:color w:val="000"/>
          <w:sz w:val="28"/>
          <w:szCs w:val="28"/>
        </w:rPr>
        <w:t xml:space="preserve">一是继续认真开展“两学一做”学习教育，教育党员干部对党纪法规时刻保持敬畏之心，促使党员干部做到公私分明、克己奉公、严格自律。进一步增强党员领导干部服务基层和群众的意识和水平，切实解决群众的实际困难；大力倡导务实低调的作风，把务实低调作为改进工作作风、提高工作效率的基础工作来抓，让每一名党员干部都能够沉下身子，潜心做事，以实实在在的业绩获得群众认可，赢得社会尊重。　　</w:t>
      </w:r>
    </w:p>
    <w:p>
      <w:pPr>
        <w:ind w:left="0" w:right="0" w:firstLine="560"/>
        <w:spacing w:before="450" w:after="450" w:line="312" w:lineRule="auto"/>
      </w:pPr>
      <w:r>
        <w:rPr>
          <w:rFonts w:ascii="宋体" w:hAnsi="宋体" w:eastAsia="宋体" w:cs="宋体"/>
          <w:color w:val="000"/>
          <w:sz w:val="28"/>
          <w:szCs w:val="28"/>
        </w:rPr>
        <w:t xml:space="preserve">二是认真开展“三述”工作，强化歌舞团内部管理，进一步完善制度建设，切实加强干部任用、财务管理、重大事项报告制度等方面民主决策和事后监管制度建设，进一步完善反腐倡廉制度体系，切实提高制度执行力、注重发挥制度实效。　　</w:t>
      </w:r>
    </w:p>
    <w:p>
      <w:pPr>
        <w:ind w:left="0" w:right="0" w:firstLine="560"/>
        <w:spacing w:before="450" w:after="450" w:line="312" w:lineRule="auto"/>
      </w:pPr>
      <w:r>
        <w:rPr>
          <w:rFonts w:ascii="宋体" w:hAnsi="宋体" w:eastAsia="宋体" w:cs="宋体"/>
          <w:color w:val="000"/>
          <w:sz w:val="28"/>
          <w:szCs w:val="28"/>
        </w:rPr>
        <w:t xml:space="preserve">三是严格贯彻落实中央八项规定精神，牢固树立过紧日子的思想，不为物欲所惑，不为面子所累，少讲排场、不比阔气，始终坚持精打细算、厉行节约、勤俭持家，严格按照省、市委的规定，加强会议管理、公务接待管理，坚决防止大手大脚、铺张浪费、奢靡享乐，真正把现有资源全部用在文艺创新发展的事业上。　　</w:t>
      </w:r>
    </w:p>
    <w:p>
      <w:pPr>
        <w:ind w:left="0" w:right="0" w:firstLine="560"/>
        <w:spacing w:before="450" w:after="450" w:line="312" w:lineRule="auto"/>
      </w:pPr>
      <w:r>
        <w:rPr>
          <w:rFonts w:ascii="宋体" w:hAnsi="宋体" w:eastAsia="宋体" w:cs="宋体"/>
          <w:color w:val="000"/>
          <w:sz w:val="28"/>
          <w:szCs w:val="28"/>
        </w:rPr>
        <w:t xml:space="preserve">四是认真落实《党章》、《*****廉洁自律条例》、新编《*****处分条例》，把《党章》、《条例》作为警戒线和高压线，改进和加强对党员干部和关键部位权力人的教育、管理和监督，做到预防在先、关口前移，及时纠正并依法依纪严肃查处违反廉洁从业规定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2026-09-21T11:00:48+08:00</dcterms:created>
  <dcterms:modified xsi:type="dcterms:W3CDTF">2026-09-21T11:00:48+08:00</dcterms:modified>
</cp:coreProperties>
</file>

<file path=docProps/custom.xml><?xml version="1.0" encoding="utf-8"?>
<Properties xmlns="http://schemas.openxmlformats.org/officeDocument/2006/custom-properties" xmlns:vt="http://schemas.openxmlformats.org/officeDocument/2006/docPropsVTypes"/>
</file>