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共青团入团申请书800字|高三共青团入团申请书范文</w:t>
      </w:r>
      <w:bookmarkEnd w:id="1"/>
    </w:p>
    <w:p>
      <w:pPr>
        <w:jc w:val="center"/>
        <w:spacing w:before="0" w:after="450"/>
      </w:pPr>
      <w:r>
        <w:rPr>
          <w:rFonts w:ascii="Arial" w:hAnsi="Arial" w:eastAsia="Arial" w:cs="Arial"/>
          <w:color w:val="999999"/>
          <w:sz w:val="20"/>
          <w:szCs w:val="20"/>
        </w:rPr>
        <w:t xml:space="preserve">来源：网络  作者：雪海孤独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作为一个新时期的青年，思想政治理论学习是不可或缺的。以下是本站小编为大家精心整理的高三共青团入团申请书范文，欢迎大家阅读，供您参考。更多内容请关注本站。　　高三共青团入团申请书范文（一）共青团组织：　　您好，我们是青年人，是祖国的未来，...</w:t>
      </w:r>
    </w:p>
    <w:p>
      <w:pPr>
        <w:ind w:left="0" w:right="0" w:firstLine="560"/>
        <w:spacing w:before="450" w:after="450" w:line="312" w:lineRule="auto"/>
      </w:pPr>
      <w:r>
        <w:rPr>
          <w:rFonts w:ascii="宋体" w:hAnsi="宋体" w:eastAsia="宋体" w:cs="宋体"/>
          <w:color w:val="000"/>
          <w:sz w:val="28"/>
          <w:szCs w:val="28"/>
        </w:rPr>
        <w:t xml:space="preserve">　　作为一个新时期的青年，思想政治理论学习是不可或缺的。以下是本站小编为大家精心整理的高三共青团入团申请书范文，欢迎大家阅读，供您参考。更多内容请关注本站。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　　我们是五月的花海，用青春拥抱时代：我们是初升的太阳，用生命点燃未来……”作为一个团员应该下定决心，坚定信念，共同学习理解并深入开展“八荣八耻”的社会主义荣辱观的教育，全面提高我们青年学生整体素质和道德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预备役。所以我对已经加入了中国共青团的同窗非常羡慕。这次有时机加入共青团我十分兴奋，因为进团可以学习建设有中国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　　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高三共青团入团申请书范文（三）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对于刚步入高三的我来说，学习压力更重了，刚步入高三的我来说，还有对告别童年的不安，带着对高三“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青年者，人生之王，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2026-01-22T19:20:06+08:00</dcterms:created>
  <dcterms:modified xsi:type="dcterms:W3CDTF">2026-01-22T19:20:06+08:00</dcterms:modified>
</cp:coreProperties>
</file>

<file path=docProps/custom.xml><?xml version="1.0" encoding="utf-8"?>
<Properties xmlns="http://schemas.openxmlformats.org/officeDocument/2006/custom-properties" xmlns:vt="http://schemas.openxmlformats.org/officeDocument/2006/docPropsVTypes"/>
</file>