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高中入团申请书2025年范文四篇</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以下是为大家整理的关于高中入团申请书20_年的文章4篇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进入高中后，我思想上要求进步的愿望变得非常迫切。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大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您好，我是高二年级的学生xx，我志愿加入共青团！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我是一名高一新生，经过一个暑假的认真了解，我自愿加入共青团！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我下定决心要加入到共青团之后，我个人开始系统地了解了共青团的历史，共青团是把党与全国广大青年联系的纽带。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【篇4】高中入团申请书20_年</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_)班的学生，一个21世纪的青年，要积极争取加入先进青年的群众组织——中国共产主义青年团。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精力用在入团上，结果自然是我在初中的时候没有能够加入到中国共青团中来。我现在已经意识到我的错误了，我决心一定要在高中补上初中犯下的错误，我一定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　　正因为如此，我就要努力的争取加入中国共产主义青年团。我向团委提出入团申请书：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