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教师入党申请书模板</w:t>
      </w:r>
      <w:bookmarkEnd w:id="1"/>
    </w:p>
    <w:p>
      <w:pPr>
        <w:jc w:val="center"/>
        <w:spacing w:before="0" w:after="450"/>
      </w:pPr>
      <w:r>
        <w:rPr>
          <w:rFonts w:ascii="Arial" w:hAnsi="Arial" w:eastAsia="Arial" w:cs="Arial"/>
          <w:color w:val="999999"/>
          <w:sz w:val="20"/>
          <w:szCs w:val="20"/>
        </w:rPr>
        <w:t xml:space="preserve">来源：网络  作者：悠然自得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理论、\"三个代表\"的重要思想，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作为一名人民教师，是中国共产党把我从一个不懂事的孩子培养成为一名具有高等文化程度的教育工作者，我对党的认识，是逐步加深的。</w:t>
      </w:r>
    </w:p>
    <w:p>
      <w:pPr>
        <w:ind w:left="0" w:right="0" w:firstLine="560"/>
        <w:spacing w:before="450" w:after="450" w:line="312" w:lineRule="auto"/>
      </w:pPr>
      <w:r>
        <w:rPr>
          <w:rFonts w:ascii="宋体" w:hAnsi="宋体" w:eastAsia="宋体" w:cs="宋体"/>
          <w:color w:val="000"/>
          <w:sz w:val="28"/>
          <w:szCs w:val="28"/>
        </w:rPr>
        <w:t xml:space="preserve">　　少年时代，在父母亲的言传和老师的指导下，幼小的心灵萌发了对中国共产党的敬慕和向往;中学时代，是我人生观初步形成时期，开始接受了马列主义、毛泽东思想;上师范后，在党组织的培养教育下，我逐步树立共产主义的世界观、价值观和人生观，并以优异的成绩毕业;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恳请党组织帮助、考验我。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2026-10-06T12:54:57+08:00</dcterms:created>
  <dcterms:modified xsi:type="dcterms:W3CDTF">2026-10-06T12:54:57+08:00</dcterms:modified>
</cp:coreProperties>
</file>

<file path=docProps/custom.xml><?xml version="1.0" encoding="utf-8"?>
<Properties xmlns="http://schemas.openxmlformats.org/officeDocument/2006/custom-properties" xmlns:vt="http://schemas.openxmlformats.org/officeDocument/2006/docPropsVTypes"/>
</file>