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领导入党申请书</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家参考。</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一、要做彻底的唯物主义者，必须加强学习，用科学理论和科学知识武装头脑，每一位共产党员都应按xxxxxx同志所要求的那样，努力学习现代科技以及历史、法律，经济等各种科学知识，这样才有利于树立科学精神，增强科学意识、提高识别、抵制各种唯心主义的能力。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xx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伟大声音和坚持真理、修正错误、理论联系实践相结合等行之有效工作方法。时刻不忘邓小平理论所带给我的恩惠，使得我从XX年的下岗工人变成私企的管理人员。没有邓小平春天的号角，哪有私企雨后春笋般的建立，那会有私企从小作坊到今天好多的上市公司、集团公司、跨国公司。那会有我今天的用武之地。通过我及同事的管理，使得我们一家从市企业，年产值从过去几百万到现在的上亿元。XX年年我公司成为某市的“先进企业”、“诚信纳税大户”，被市评为“重合同、守信用”先进单位称号。</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二：一、理论学习过于死板，不能灵活运用。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私企领导，自党的十六大通过修改《党章》的决议之后，我感到对于私营业主入党问题有了明确的说法，党组织的大门向我们私营业主敞开了，我感到很振奋。所以经过慎重考虑，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的伟大声音和坚持真理、修正错误、理论联系实践相结合等行之有效工作方法;时刻不忘邓小平理论所带给我的恩惠;没有邓小平春天的号角，哪有改革开放的东风，哪有私企雨后春笋般的建立，哪会有私企从小作坊到今天好多的上市公司、集团公司、跨国公司，哪会有我今天的用武之地。通过我及同事的管理，使得我们XX公司从一支小的农村建筑施工队伍逐步成长为能够与XX建工集团进行分包合作的骨干力量，这是党的政策让我们获得了今天所获得的一切。</w:t>
      </w:r>
    </w:p>
    <w:p>
      <w:pPr>
        <w:ind w:left="0" w:right="0" w:firstLine="560"/>
        <w:spacing w:before="450" w:after="450" w:line="312" w:lineRule="auto"/>
      </w:pPr>
      <w:r>
        <w:rPr>
          <w:rFonts w:ascii="宋体" w:hAnsi="宋体" w:eastAsia="宋体" w:cs="宋体"/>
          <w:color w:val="000"/>
          <w:sz w:val="28"/>
          <w:szCs w:val="28"/>
        </w:rPr>
        <w:t xml:space="preserve">　　在于上海建工集团合作的这么长时间，身边许许多多的党员，以自己的实际行动诠释着中国共产党是中国工人阶级的先锋队，是中国各族人民利益的忠实代表，是中国社会主义事业的领导核心。自1921年中国创建至今，将要走过90个光荣春秋。这几十年，中国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突如其来的汶川的证，党员冲锋在前，当灾区人民看到迷彩服，看到鲜艳的党旗的时候，不安的心便会踏实下来;面对肆虐全球的国际金融危机，我们领导人仍然不畏险阻，及时调内需，并郑重的向世界宣布，今年国民经济继续保持7%以上的增长等等。这些让我无时不感受到在中国共产党领导下的中华人民共和国的强有力。</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深信共产主义事业的必然成功，深信只有社会主义才能救中国，只有社会主义才能发展中国。实践也充分证明，建设有中国特色的社会主义，是实现中国经济繁荣和社会进步的康庄大道。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90年的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达到理想的彼岸，更不会完全发出自我的光和热，激发出人生的意义和生命的价值。作为一名跨世界的优秀青年人，就要向中国共产党，这个光荣而伟大的组织去靠拢。我清醒的认识到，只有在党组织的激励和指导下，我才会有新的进步，才能使自己充分的去发挥自己的潜能，为国家、为人民、为集体作出新的更大的贡献。</w:t>
      </w:r>
    </w:p>
    <w:p>
      <w:pPr>
        <w:ind w:left="0" w:right="0" w:firstLine="560"/>
        <w:spacing w:before="450" w:after="450" w:line="312" w:lineRule="auto"/>
      </w:pPr>
      <w:r>
        <w:rPr>
          <w:rFonts w:ascii="宋体" w:hAnsi="宋体" w:eastAsia="宋体" w:cs="宋体"/>
          <w:color w:val="000"/>
          <w:sz w:val="28"/>
          <w:szCs w:val="28"/>
        </w:rPr>
        <w:t xml:space="preserve">　　当以胡锦涛总书记为核心的中共领导集体，提出了“科学发展观”，我茅塞顿开，因为一家企业，不能只着重暂时的利益，我们要着眼未来，进行长远的布置，才能得到长远的发展，才能为国家做出更大的贡献。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仅要做一个解放思想、实事求是的先锋，更重要的是要在不断改造客观世界的同时，努力改造自己的主观世界，树立共产主义远大理想，做一个彻底的唯物论者和无神论者。只有树立科学的世界观、人生观和世界观，才能充满为共产主义而奋斗终身的信心和勇气，才能在现阶段为建设中国特色的社会主义事业不余遗力的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九一年参加大学学习时就提交了第一份入党申请书，明确了我的思想道路，特别是对89年xxxx动乱做出了深刻的检讨，提高了认识，九三年我获得参加武汉大学管理学院入党积极分子和骨干培训班，系统地学习了有关理论知识;九五年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