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最新研究生学生的入党申请例文-入党申请</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敬爱的南昌大学党支部：您好!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w:t>
      </w:r>
    </w:p>
    <w:p>
      <w:pPr>
        <w:ind w:left="0" w:right="0" w:firstLine="560"/>
        <w:spacing w:before="450" w:after="450" w:line="312" w:lineRule="auto"/>
      </w:pPr>
      <w:r>
        <w:rPr>
          <w:rFonts w:ascii="宋体" w:hAnsi="宋体" w:eastAsia="宋体" w:cs="宋体"/>
          <w:color w:val="000"/>
          <w:sz w:val="28"/>
          <w:szCs w:val="28"/>
        </w:rPr>
        <w:t xml:space="preserve">敬爱的南昌大学党支部：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体人民谋利益的政党，而人生的意义就在于不断地奉献。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南昌大学这座大熔炉里，我的思想在经历幼稚和成长锻炼之后有了新的提高，在20_年党校毕业后，我的思想水平有了很大提高，这几年里我不断地完善自己希望自己能成为伟大的中国共产党中的一员。我觉得一个人独善其身并不够，还应该积极的用自己的言行去影响他人。一个优秀的人懂得要最大程度的发挥自身的潜力，不仅要刻苦学习、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读研究生以来，通过对党的不断学习，对党的责任和义务有了更加深刻的了解，同时，我刻苦钻研自己所学的专业，不断地学习自己的专业知识，在熟练掌握了其基本理论的基础上，积极认真地学习新的试验方法、新知识，遇到不懂的地方虚心向老师及其他同学请教学习，自己掌握了之后又毫不保留地传授给不懂的同事学，以达到互帮互学的宗旨。时代在变、环境在变，知识也时时变化着，每天都有新的东西出现、新的情况发生，作为一名新时代的青年，我们需要跟着形势的步伐前进，不断提高自己的理论水平和思想觉悟，提高自己的素质与学习实践能力，把自己培养成为一个全面发展的新时期的研究生，更加严格要求自己，将所学的知识内容落到实处。</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2026-04-22T23:49:41+08:00</dcterms:created>
  <dcterms:modified xsi:type="dcterms:W3CDTF">2026-04-22T23:49:41+08:00</dcterms:modified>
</cp:coreProperties>
</file>

<file path=docProps/custom.xml><?xml version="1.0" encoding="utf-8"?>
<Properties xmlns="http://schemas.openxmlformats.org/officeDocument/2006/custom-properties" xmlns:vt="http://schemas.openxmlformats.org/officeDocument/2006/docPropsVTypes"/>
</file>