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主题扎实推动解放思想大讨论走深走实简短</w:t>
      </w:r>
      <w:bookmarkEnd w:id="1"/>
    </w:p>
    <w:p>
      <w:pPr>
        <w:jc w:val="center"/>
        <w:spacing w:before="0" w:after="450"/>
      </w:pPr>
      <w:r>
        <w:rPr>
          <w:rFonts w:ascii="Arial" w:hAnsi="Arial" w:eastAsia="Arial" w:cs="Arial"/>
          <w:color w:val="999999"/>
          <w:sz w:val="20"/>
          <w:szCs w:val="20"/>
        </w:rPr>
        <w:t xml:space="preserve">来源：网络  作者：玄霄绝艳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主题扎实推动解放思想大讨论走深走实简短一(一)党组履行全面从严治党主体责任情况今年以来，分局党组班子在上级的有力指导帮助下，始终坚持把党的政治建设摆在首位，努力克服疫情和经济实际困难，抓好主体责任全面落实。一是坚持科学统筹，全面谋划从严治党...</w:t>
      </w:r>
    </w:p>
    <w:p>
      <w:pPr>
        <w:ind w:left="0" w:right="0" w:firstLine="560"/>
        <w:spacing w:before="450" w:after="450" w:line="312" w:lineRule="auto"/>
      </w:pPr>
      <w:r>
        <w:rPr>
          <w:rFonts w:ascii="黑体" w:hAnsi="黑体" w:eastAsia="黑体" w:cs="黑体"/>
          <w:color w:val="000000"/>
          <w:sz w:val="36"/>
          <w:szCs w:val="36"/>
          <w:b w:val="1"/>
          <w:bCs w:val="1"/>
        </w:rPr>
        <w:t xml:space="preserve">主题扎实推动解放思想大讨论走深走实简短一</w:t>
      </w:r>
    </w:p>
    <w:p>
      <w:pPr>
        <w:ind w:left="0" w:right="0" w:firstLine="560"/>
        <w:spacing w:before="450" w:after="450" w:line="312" w:lineRule="auto"/>
      </w:pPr>
      <w:r>
        <w:rPr>
          <w:rFonts w:ascii="宋体" w:hAnsi="宋体" w:eastAsia="宋体" w:cs="宋体"/>
          <w:color w:val="000"/>
          <w:sz w:val="28"/>
          <w:szCs w:val="28"/>
        </w:rPr>
        <w:t xml:space="preserve">(一)党组履行全面从严治党主体责任情况</w:t>
      </w:r>
    </w:p>
    <w:p>
      <w:pPr>
        <w:ind w:left="0" w:right="0" w:firstLine="560"/>
        <w:spacing w:before="450" w:after="450" w:line="312" w:lineRule="auto"/>
      </w:pPr>
      <w:r>
        <w:rPr>
          <w:rFonts w:ascii="宋体" w:hAnsi="宋体" w:eastAsia="宋体" w:cs="宋体"/>
          <w:color w:val="000"/>
          <w:sz w:val="28"/>
          <w:szCs w:val="28"/>
        </w:rPr>
        <w:t xml:space="preserve">今年以来，分局党组班子在上级的有力指导帮助下，始终坚持把党的政治建设摆在首位，努力克服疫情和经济实际困难，抓好主体责任全面落实。</w:t>
      </w:r>
    </w:p>
    <w:p>
      <w:pPr>
        <w:ind w:left="0" w:right="0" w:firstLine="560"/>
        <w:spacing w:before="450" w:after="450" w:line="312" w:lineRule="auto"/>
      </w:pPr>
      <w:r>
        <w:rPr>
          <w:rFonts w:ascii="宋体" w:hAnsi="宋体" w:eastAsia="宋体" w:cs="宋体"/>
          <w:color w:val="000"/>
          <w:sz w:val="28"/>
          <w:szCs w:val="28"/>
        </w:rPr>
        <w:t xml:space="preserve">一是坚持科学统筹，全面谋划从严治党工作。围绕上级决策部署要求，结合我局实际，科学制定我局年度党风廉政建设和反腐败工作实施方案，明确党组党风廉政建设责任分工和工作内容。克服疫情影响，仍能及时召开年度工作部署大会、党风廉政建设专项部署会、季度党风廉政建设专题会议，定期听取全面从严治党、党建、党风廉政建设和反腐败工作情况汇报，按照上级部署制定落实措施，针对工作中存在的问题及时研究对策，扎实推动解决，确保管党治党要求落地落实。同时，还通过书记办公会议、局党组会议、局长办公会议、局务会议、班子碰头会等各类会议，保证党建工作与自然资源和规划业务共研究共推进，明确各方面工作目标、任务、要求，为各项任务顺利推进打下坚实基础。</w:t>
      </w:r>
    </w:p>
    <w:p>
      <w:pPr>
        <w:ind w:left="0" w:right="0" w:firstLine="560"/>
        <w:spacing w:before="450" w:after="450" w:line="312" w:lineRule="auto"/>
      </w:pPr>
      <w:r>
        <w:rPr>
          <w:rFonts w:ascii="宋体" w:hAnsi="宋体" w:eastAsia="宋体" w:cs="宋体"/>
          <w:color w:val="000"/>
          <w:sz w:val="28"/>
          <w:szCs w:val="28"/>
        </w:rPr>
        <w:t xml:space="preserve">二是建立健全制度运行，完善工作机制。明确责任内容，进一步完善党组书记、领导班子成员全面从严治党责任、任务清单，制定了《党风廉政建设和反腐败工作实施方案》、《党风廉政建设和反腐败工作任务分工》，明确了党组党风廉政建设责任和工作分工。党组书记带头，层层签订《党风廉政建设责任书》，形成一级抓一级、层层抓落实的工作格局。同时，加强制度建设，全面开展“废改立”工作，梳理全部工作、全部过程、全部制度，不断完善选人用人、项目委托、财务管理、固定资产管理、小额物品采购、安全保密、业务正规化等制度，出台《分局项目采购管理办法》、《分局行政诉讼、复方应诉办法》、《xx区不动产证书及票据管理制度》等十余项制度规定，使各项业务工作有章可循，人员管理更加正规严格，基本构建了资规系统内部运行健康的制度体系。</w:t>
      </w:r>
    </w:p>
    <w:p>
      <w:pPr>
        <w:ind w:left="0" w:right="0" w:firstLine="560"/>
        <w:spacing w:before="450" w:after="450" w:line="312" w:lineRule="auto"/>
      </w:pPr>
      <w:r>
        <w:rPr>
          <w:rFonts w:ascii="宋体" w:hAnsi="宋体" w:eastAsia="宋体" w:cs="宋体"/>
          <w:color w:val="000"/>
          <w:sz w:val="28"/>
          <w:szCs w:val="28"/>
        </w:rPr>
        <w:t xml:space="preserve">三是狠抓思想政治建设，严格严肃政治纪律。坚持以市局布置的“清廉资规建设学习教育月”活动为抓手，结合中心组学习、“周二夜学”、“三会一课”、“主题党日”等学习制度，运用好“学习强国”、“清廉xx”、党员干部学习网等学习近平台，形成中心组领学促学、各党支部主抓落实、党员干部全员参与的学习教育氛围。上半年重点学习了习近平***在xx、xx考察时重要讲话精神、习近平***关于全面从严治党和党风廉政建设系列重要讲话精神。组织学习了《党章》、《中国共产党廉洁自律准则》、《党委(党组)落实全面从严治党主体责任规定》、《中国共产党党和国家机关基层组织工作条例》等党内法规;专门邀请xxx为我局全体干部作“以案为鉴吸取教训 扎实推进清廉资规建设”为主题的党风廉政建设专题讲座，让纪律意识深入人心。</w:t>
      </w:r>
    </w:p>
    <w:p>
      <w:pPr>
        <w:ind w:left="0" w:right="0" w:firstLine="560"/>
        <w:spacing w:before="450" w:after="450" w:line="312" w:lineRule="auto"/>
      </w:pPr>
      <w:r>
        <w:rPr>
          <w:rFonts w:ascii="宋体" w:hAnsi="宋体" w:eastAsia="宋体" w:cs="宋体"/>
          <w:color w:val="000"/>
          <w:sz w:val="28"/>
          <w:szCs w:val="28"/>
        </w:rPr>
        <w:t xml:space="preserve">四是强化战斗堡垒作用，抓好基层党组织建设。打好疫情防控站。积极响应xx区委“千名干部守万门”和“千名干部助万企”行动号召，鼓励干部积极主动投身到疫情防控第一线。疫情期间，共有247名党员干部到一线开展防疫工作，16名党员定点进驻219家企业开展复工工作。另有8人主动请命参加区级机关党员突击队，其中7人分至火车站突击队开展疫区赴x人员接驳工作，1人在xxx隔离点开展后勤工作。防疫工作中，涌现了一批优秀的党员干部，其中，1名党员被评为xx战役先锋。结合分局“三年三促”活动，有序开展特色主题党日活动。相继开展了“学习强国”线上知识竞赛，、“百年追梦•我与小康”微型党团课，“不负韶华，攻坚担当”机关干部责任大讨论，推动思想大统一、认识大提高、工作大提升。顺利完成上年度分局支部星级考核及党组书记和党总支书记抓党建述职等各类年度考核工作，其中，xx支部被区委组织部评为五星党组织，分局机关党委获评全区20_年度目标管理考核优胜党组织。</w:t>
      </w:r>
    </w:p>
    <w:p>
      <w:pPr>
        <w:ind w:left="0" w:right="0" w:firstLine="560"/>
        <w:spacing w:before="450" w:after="450" w:line="312" w:lineRule="auto"/>
      </w:pPr>
      <w:r>
        <w:rPr>
          <w:rFonts w:ascii="宋体" w:hAnsi="宋体" w:eastAsia="宋体" w:cs="宋体"/>
          <w:color w:val="000"/>
          <w:sz w:val="28"/>
          <w:szCs w:val="28"/>
        </w:rPr>
        <w:t xml:space="preserve">五是从严把握源头治理，做好廉政风险防范工作。着手开展建章立制、完善各项规章制度工作，制定了《关于深入贯彻落实中央八项规定精神的实施意见》，出台《因私出国(境)管理规定》、《值班工作若干规定》、《机关工作人员请休假管理办法》等规章，以制度约束“两个责任”的真落实。经常性开展纪律规矩教育，组织观看《以案为鉴，警钟长鸣》警示教育片，请区纪委领导来局上警示课。认真开展廉政风险排查，建立科级以上干部廉政档案，有效提高了中层干部的自省自律意识。注重明察暗访和日常廉政提醒教育，充分利用短信、微信群、钉钉办公软件等，在重点时间节点开展廉政提醒，督促广大干部时刻绷紧纪律和规矩这根弦，实现了工作八小时之外的廉政监督延伸。</w:t>
      </w:r>
    </w:p>
    <w:p>
      <w:pPr>
        <w:ind w:left="0" w:right="0" w:firstLine="560"/>
        <w:spacing w:before="450" w:after="450" w:line="312" w:lineRule="auto"/>
      </w:pPr>
      <w:r>
        <w:rPr>
          <w:rFonts w:ascii="宋体" w:hAnsi="宋体" w:eastAsia="宋体" w:cs="宋体"/>
          <w:color w:val="000"/>
          <w:sz w:val="28"/>
          <w:szCs w:val="28"/>
        </w:rPr>
        <w:t xml:space="preserve">六是突出作风效能提升，加大正风肃纪力度。把整治形式主义、官僚主义作为正风肃纪的首要任务。对顶风违纪行为严肃查处，切实以钉钉子的精神巩固纠治“四风”成效。每月开展作风效能建设检查，每逢节假日组织作风问题专项检查，督促各级领导干部率先转变作风，围绕改革发展问题，出实招、求实效，推进工作作风转变。按要求严格整治“四风”特别是形式主义、官僚主义，反对特权思想和特权现象，坚守重要节点，紧盯薄弱环节，对违规收送礼品礼金、违规发放福利、公款购买烟酒、酒驾、赌博等突出问题以及不吃公款吃老板、收送电子红包、私车公养等“四风”隐形变异问题从严查处、坚决防范。针对出现的苗头问题、群众反映的特别是上级通报的作风问题，及时进行约谈，严肃批评教育，深入开展整顿。今年来给予开展提醒谈话4人次，通报批评1人次，对上级监督执纪发现的1个问题进行整改。</w:t>
      </w:r>
    </w:p>
    <w:p>
      <w:pPr>
        <w:ind w:left="0" w:right="0" w:firstLine="560"/>
        <w:spacing w:before="450" w:after="450" w:line="312" w:lineRule="auto"/>
      </w:pPr>
      <w:r>
        <w:rPr>
          <w:rFonts w:ascii="宋体" w:hAnsi="宋体" w:eastAsia="宋体" w:cs="宋体"/>
          <w:color w:val="000"/>
          <w:sz w:val="28"/>
          <w:szCs w:val="28"/>
        </w:rPr>
        <w:t xml:space="preserve">(二)领导班子成员特别是主要负责人执行党风廉政建设责任制情况</w:t>
      </w:r>
    </w:p>
    <w:p>
      <w:pPr>
        <w:ind w:left="0" w:right="0" w:firstLine="560"/>
        <w:spacing w:before="450" w:after="450" w:line="312" w:lineRule="auto"/>
      </w:pPr>
      <w:r>
        <w:rPr>
          <w:rFonts w:ascii="宋体" w:hAnsi="宋体" w:eastAsia="宋体" w:cs="宋体"/>
          <w:color w:val="000"/>
          <w:sz w:val="28"/>
          <w:szCs w:val="28"/>
        </w:rPr>
        <w:t xml:space="preserve">一是把牢政治建设统领，着力强化责任意识。始终坚持以习近平新时代中国特色社会主义思想等先进理论武装头脑、指导实践、推动工作。深入贯彻十九大及十九届一、</w:t>
      </w:r>
    </w:p>
    <w:p>
      <w:pPr>
        <w:ind w:left="0" w:right="0" w:firstLine="560"/>
        <w:spacing w:before="450" w:after="450" w:line="312" w:lineRule="auto"/>
      </w:pPr>
      <w:r>
        <w:rPr>
          <w:rFonts w:ascii="宋体" w:hAnsi="宋体" w:eastAsia="宋体" w:cs="宋体"/>
          <w:color w:val="000"/>
          <w:sz w:val="28"/>
          <w:szCs w:val="28"/>
        </w:rPr>
        <w:t xml:space="preserve">二是强化组织领导，坚决抓好责任落实。按照“谁主管，谁负责”原则，认真落实领导班子成员“一岗双责”，切实负起业务工作和党风廉政工作的双重责任。党组书记亲自抓党风廉政建设，坚决履行“第一责任人”职责。及时召开系统工作大会和党风廉政建设会议，对落实全面从严治党、加强党风廉政建设工作进行全面部署，坚持对重要工作亲自部署、重大问题亲自过问、重要环节亲自协调、重点事项亲自督办，及时解决工作中出现的问题。严格落实分管职责，坚决督促班子成员履行“一岗双责。班子成员按照责任分工严格落实党组各项决策部署，坚持把全面从严治党要求融入分管业务工作，确保各项制度和任务有效落实。通过“三会一课”、民主生活和组织生活会等多种形式，经常强调，及时查找问题，发现不足。进一步规范廉政谈话制度，保证各层次谈话每半年不少于1次。</w:t>
      </w:r>
    </w:p>
    <w:p>
      <w:pPr>
        <w:ind w:left="0" w:right="0" w:firstLine="560"/>
        <w:spacing w:before="450" w:after="450" w:line="312" w:lineRule="auto"/>
      </w:pPr>
      <w:r>
        <w:rPr>
          <w:rFonts w:ascii="宋体" w:hAnsi="宋体" w:eastAsia="宋体" w:cs="宋体"/>
          <w:color w:val="000"/>
          <w:sz w:val="28"/>
          <w:szCs w:val="28"/>
        </w:rPr>
        <w:t xml:space="preserve">三是加强党内民主监督，深入推进作风建设。坚决贯彻执行民主集中制，严格执行主要领导 “四个不直接分管 ”、“三重一大 ”班子集体决策、党组书记末尾表态等制度,对重大事项决策、重要干部任免、重大项目安排和大额度资金使用等问题坚决科学民主集体决策。严格落实《新形势下党内政治生活的若干准则》，高标准过好党内政治生活，开好民主生活会，带头开展经常性批评与自我批评。党组书记要求，自己能做到的，其他班子成员也应做到，坚决做好示范作用和以上率下工作。全面支持区纪委和第六纪检监察组运用监督执纪 “四种形态 ”履行职责，强化教育监督管理，从源头上预防、杜绝不廉洁行为发生。定期与班子其他成员开展谈心谈话，应该拉拉袖子的拉拉袖子，该红脸的红脸，切实净化班子内部合作共事的良好氛围。坚决执行个人有关事项报告制度，督促班子成员如实向上汇报个人重要事项，及时上报廉政档案。</w:t>
      </w:r>
    </w:p>
    <w:p>
      <w:pPr>
        <w:ind w:left="0" w:right="0" w:firstLine="560"/>
        <w:spacing w:before="450" w:after="450" w:line="312" w:lineRule="auto"/>
      </w:pPr>
      <w:r>
        <w:rPr>
          <w:rFonts w:ascii="宋体" w:hAnsi="宋体" w:eastAsia="宋体" w:cs="宋体"/>
          <w:color w:val="000"/>
          <w:sz w:val="28"/>
          <w:szCs w:val="28"/>
        </w:rPr>
        <w:t xml:space="preserve">四是加强廉政建设，主动做到廉洁从政。主动学习《中国共产党纪律处分条例》《中国共产党党内监督条例》《中国共产党党员领导干部廉洁从政若干准则》等文件;自觉接受各地腐败案件警示教育，以案为鉴、以案明纪、以案示警，举一反三、汲取教训，依法履职、廉洁自律。坚持每季度召开党风廉政专题会议，专题听取党组成员“一岗双责”汇报，督促班子成员拧紧廉政这根弦。持之以恒落实中央八项规定精神及实施细则，带着提倡节约反对浪费，按规定管理和使用公务车辆，加强驾驶员队伍管理。认真管好亲属和身边工作人员，主动接受组织和群众监督，自觉养成在监督下履职习惯，没有违反规定插手或参与任何经济活动。生活上，没有利用权利为配偶、子女、亲友和身边工作人员谋取私利，没有利用手中权利接收任何影响公正办事的利益，做到了规范从政、廉洁从政。</w:t>
      </w:r>
    </w:p>
    <w:p>
      <w:pPr>
        <w:ind w:left="0" w:right="0" w:firstLine="560"/>
        <w:spacing w:before="450" w:after="450" w:line="312" w:lineRule="auto"/>
      </w:pPr>
      <w:r>
        <w:rPr>
          <w:rFonts w:ascii="宋体" w:hAnsi="宋体" w:eastAsia="宋体" w:cs="宋体"/>
          <w:color w:val="000"/>
          <w:sz w:val="28"/>
          <w:szCs w:val="28"/>
        </w:rPr>
        <w:t xml:space="preserve">今年以来，尽管我局党组认真履行职责，从严治党，从严管队伍，但还存在不少问题。</w:t>
      </w:r>
    </w:p>
    <w:p>
      <w:pPr>
        <w:ind w:left="0" w:right="0" w:firstLine="560"/>
        <w:spacing w:before="450" w:after="450" w:line="312" w:lineRule="auto"/>
      </w:pPr>
      <w:r>
        <w:rPr>
          <w:rFonts w:ascii="宋体" w:hAnsi="宋体" w:eastAsia="宋体" w:cs="宋体"/>
          <w:color w:val="000"/>
          <w:sz w:val="28"/>
          <w:szCs w:val="28"/>
        </w:rPr>
        <w:t xml:space="preserve">(一)班子建设还需要加强。分局成立后，分局党组成员经过一年的磨合融合，基本做到人齐心齐，干事谋事。但由于事务性业务性工作异常繁重，每个领导都忙得不可开交。会议多、材料多、事务性工作多现象非常突出，带头加班是常态，导致班子成员之间交心不多，谈心谈话未能常态，如何将班子建设成坚强堡垒和先进集体需要深入思考和实践，班子建设离先进班子的标准还有一定差距。</w:t>
      </w:r>
    </w:p>
    <w:p>
      <w:pPr>
        <w:ind w:left="0" w:right="0" w:firstLine="560"/>
        <w:spacing w:before="450" w:after="450" w:line="312" w:lineRule="auto"/>
      </w:pPr>
      <w:r>
        <w:rPr>
          <w:rFonts w:ascii="宋体" w:hAnsi="宋体" w:eastAsia="宋体" w:cs="宋体"/>
          <w:color w:val="000"/>
          <w:sz w:val="28"/>
          <w:szCs w:val="28"/>
        </w:rPr>
        <w:t xml:space="preserve">(二)党员学习教育缺乏系统性、针对性。党员干部学习缺乏积极性和主动性，业务工作挤占理论学习时间的现象突出，没有严格实施年初制订的党员学习计划;对党员学习教育活动存在被动应付心理，上级部门布置什么学什么，照本宣科，泛泛而谈，教育内容与分局工作实际联系不密切，收获不大;党员教育工作形式单调生硬、内容枯燥、方法不活，没有吸引力，党员教育内容零打碎敲，缺少互补性和系统性。</w:t>
      </w:r>
    </w:p>
    <w:p>
      <w:pPr>
        <w:ind w:left="0" w:right="0" w:firstLine="560"/>
        <w:spacing w:before="450" w:after="450" w:line="312" w:lineRule="auto"/>
      </w:pPr>
      <w:r>
        <w:rPr>
          <w:rFonts w:ascii="宋体" w:hAnsi="宋体" w:eastAsia="宋体" w:cs="宋体"/>
          <w:color w:val="000"/>
          <w:sz w:val="28"/>
          <w:szCs w:val="28"/>
        </w:rPr>
        <w:t xml:space="preserve">(三)出工不出力、“慵懒散”的现象依然存在。个别同志工作推诿扯皮、出工不出力、做事不担责;个别同志纪律规矩意识淡薄，上班迟到、下班早退，大事做不来、小事不想做，无所事事;不依规不按纪办事履行请假制度、休假制度、病假制度、就餐制度等。客观原因上，干部队伍年龄老化，人员结构问题突出。另外，干部职务晋升渠道狭窄，缺乏干事激情。</w:t>
      </w:r>
    </w:p>
    <w:p>
      <w:pPr>
        <w:ind w:left="0" w:right="0" w:firstLine="560"/>
        <w:spacing w:before="450" w:after="450" w:line="312" w:lineRule="auto"/>
      </w:pPr>
      <w:r>
        <w:rPr>
          <w:rFonts w:ascii="宋体" w:hAnsi="宋体" w:eastAsia="宋体" w:cs="宋体"/>
          <w:color w:val="000"/>
          <w:sz w:val="28"/>
          <w:szCs w:val="28"/>
        </w:rPr>
        <w:t xml:space="preserve">下半年工作要以深化“清廉机关”和“模范站所”建设，争创“清廉机关”和“模范站所”示范点为重点，重点抓好以下工作。</w:t>
      </w:r>
    </w:p>
    <w:p>
      <w:pPr>
        <w:ind w:left="0" w:right="0" w:firstLine="560"/>
        <w:spacing w:before="450" w:after="450" w:line="312" w:lineRule="auto"/>
      </w:pPr>
      <w:r>
        <w:rPr>
          <w:rFonts w:ascii="宋体" w:hAnsi="宋体" w:eastAsia="宋体" w:cs="宋体"/>
          <w:color w:val="000"/>
          <w:sz w:val="28"/>
          <w:szCs w:val="28"/>
        </w:rPr>
        <w:t xml:space="preserve">一是严抓政治思想建设。把党的政治建设摆在首位，积极教育引导党员干部严守党的政治纪律和政治规矩。严格执行《关于新形势下党内政治生活若干准则》，逐级落实经常性谈心谈话和思想状况分析工作，严格执行请示报告制度，落实“三会一课”、民主生活会、组织生活会、谈心谈话、民主评议党员等党内政治生活。认真贯彻《中国共产党党支部工作条例(试行)》，牢固树立一切工作到支部的鲜明导向，突出政治功能，努力把基层党组织建设成为讲政治、有活力、能战斗的坚强堡垒。</w:t>
      </w:r>
    </w:p>
    <w:p>
      <w:pPr>
        <w:ind w:left="0" w:right="0" w:firstLine="560"/>
        <w:spacing w:before="450" w:after="450" w:line="312" w:lineRule="auto"/>
      </w:pPr>
      <w:r>
        <w:rPr>
          <w:rFonts w:ascii="宋体" w:hAnsi="宋体" w:eastAsia="宋体" w:cs="宋体"/>
          <w:color w:val="000"/>
          <w:sz w:val="28"/>
          <w:szCs w:val="28"/>
        </w:rPr>
        <w:t xml:space="preserve">二是严抓责任落实。落实全面从严治党主体责任，进一步压实主体责任和“一岗双责”，细化分解责任清单。始终坚持党风廉政建设与业务工作同部署、同落实、同检查、同考核。坚持一级抓一级、一级带一级，层层加压发力，确保把责任压实到每个党员干部。按照“谁主管、谁负责”的原则，形成上下贯通、层层负责的完整链条。全面增强全体干部职工政治意识、大局意识、看齐意识，围绕区委“xxx活动”“xx专项行动”计划，全力保障自然资源和规划工作年度目标任务顺利完成。</w:t>
      </w:r>
    </w:p>
    <w:p>
      <w:pPr>
        <w:ind w:left="0" w:right="0" w:firstLine="560"/>
        <w:spacing w:before="450" w:after="450" w:line="312" w:lineRule="auto"/>
      </w:pPr>
      <w:r>
        <w:rPr>
          <w:rFonts w:ascii="宋体" w:hAnsi="宋体" w:eastAsia="宋体" w:cs="宋体"/>
          <w:color w:val="000"/>
          <w:sz w:val="28"/>
          <w:szCs w:val="28"/>
        </w:rPr>
        <w:t xml:space="preserve">三是严抓作风效能提升。深入贯彻落实中央八项规定及其实施细则精神，把整治形式主义、官僚主义作为整风肃纪的首要任务，坚持既抓“老问题”，又盯“新表现”。以基层单位为重点，每月开展作风效能建设专项检查，对检查中发现的问题加大通报力度，促进基层作风提升。加强窗口干部职工的作风和能力建设，既要要抓好服务意识提高又要抓好业务能力提升，不断优化行政审批和不动产登记服务流程，塑造窗口良好形象，切实巩固“最多跑一次”改革成果。</w:t>
      </w:r>
    </w:p>
    <w:p>
      <w:pPr>
        <w:ind w:left="0" w:right="0" w:firstLine="560"/>
        <w:spacing w:before="450" w:after="450" w:line="312" w:lineRule="auto"/>
      </w:pPr>
      <w:r>
        <w:rPr>
          <w:rFonts w:ascii="宋体" w:hAnsi="宋体" w:eastAsia="宋体" w:cs="宋体"/>
          <w:color w:val="000"/>
          <w:sz w:val="28"/>
          <w:szCs w:val="28"/>
        </w:rPr>
        <w:t xml:space="preserve">四是严抓廉政风险防范。开展经常性纪律规矩教育，各事业单位和基层所主要负责人至少为所在单位全体干部上1次廉政党课。积极抓好廉政教育宣传，营造廉洁自律的良好氛围;及时组织开展党员干部集中观看警示教育片、参观廉政教育基地、传达学习各级典型违纪案件通报等，引导党员干部受警醒、明底线、知敬畏。全面推开“三清单”运行法，在完成“三清单一流程”台帐印刷上墙的基础上，坚决以此为标准开展业务工作和内部管控，同时加强村民、居民和项目单位的宣讲工作，确保基层公权力始终在规范内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