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了对党全心全意为人民服务根本宗旨的认识;在党性、党风方面，增强对执行党的决议和遵守党的纪律的认识;增强对加强党风廉政建设和开展反腐败斗争，搞好廉洁自律的认识;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;要自省：经常反省检查自己，防微杜渐;要自警：经常用法律和道德规范自己;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回顾前一阶段的工作和学习，我觉得我应该以下几方面继续努力：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首先，要有信念、有志气、不断地追求事业的成功上。信念与追求，是人生奋斗的精神支柱和巨大动力。作为一名共产党员要在这种力量的推动下，扎扎实实工作，力争建功立业。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其次，要爱岗敬业、恪尽职守。作为一名共产党员要有强烈的革命事业心和工作责任感。无论在哪里、哪个岗位上，都要以奉献为荣。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其三、要淡泊名利。作为一名共产党员要有那种“荣辱不惊、去留无意”的达观气质，要大事清醒，小事糊涂，胸襟宽广，无论在哪里、哪个岗位上，都能勤勤恳恳干事，踏踏实实做人。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要不求索取、甘愿吃亏、默默奉献。对不应该得到的，决不伸手索取;即使是应该得到的，在与党和人民的利益发生矛盾时，也要把党的利益、人民的利益看得高于一切，毫不犹豫地牺牲自己的利益。舍不得失去自己私利，就难以做到自觉奉献。党的好干部焦裕录、孔繁森、吴金印等，就是我人生最好的镜子。我会将他们的事迹用来对照自己，正确处理好个人利益与党和人民利益的关系，始终以个人利益服从党和人民的利益，服从全局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在政治修养方面努力做到：一自重。在从维护整体、稳定大局出发，从维护党的形象、自身形象出发，错话不说、错事不做。工作上向高标准看齐，学先进、找差距;生活上向低标准看齐，艰苦朴素，勤俭节约。困难面前要不推不靠，勇挑重担;荣誉面前要淡泊免得，甘于奉献。二自省，要加强党性锻炼，羊成“吾日三省吾身”的习惯。多琢磨事，少琢磨人。要有容人、容言、容事的胸怀，宽宏大度，任劳任怨，不怕受委屈。三自律，严格要求自己，正正派派做人，踏踏实实干事，清清白白一生。以“孺子牛”的精神，在自己的岗位上默默奉献。严于律已，宽以待人。坚持原则，敢于批评。与人相处，以诚相见，不搞亲亲疏疏，厚此薄彼。对上要诤谏陈词，对下要开诚布公。决不诌上傲下，欺上瞒下的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