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中学教师入党转正申请书</w:t>
      </w:r>
      <w:bookmarkEnd w:id="1"/>
    </w:p>
    <w:p>
      <w:pPr>
        <w:jc w:val="center"/>
        <w:spacing w:before="0" w:after="450"/>
      </w:pPr>
      <w:r>
        <w:rPr>
          <w:rFonts w:ascii="Arial" w:hAnsi="Arial" w:eastAsia="Arial" w:cs="Arial"/>
          <w:color w:val="999999"/>
          <w:sz w:val="20"/>
          <w:szCs w:val="20"/>
        </w:rPr>
        <w:t xml:space="preserve">来源：网络  作者：柔情似水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在潼关中学上班期间,通过介绍人介绍和本人申请,并经学校党组织考查批准,于xx年9月加入中国共产党,成为一名光荣的预备党员.经过一年预备期的自身认识学习和实践锻炼,特别是党组织的耐心帮助和积极引导,使我更加坚定了共产主义理...</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潼关中学上班期间,通过介绍人介绍和本人申请,并经学校党组织考查批准,于xx年9月加入中国共产党,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共产党的正式党员.</w:t>
      </w:r>
    </w:p>
    <w:p>
      <w:pPr>
        <w:ind w:left="0" w:right="0" w:firstLine="560"/>
        <w:spacing w:before="450" w:after="450" w:line="312" w:lineRule="auto"/>
      </w:pPr>
      <w:r>
        <w:rPr>
          <w:rFonts w:ascii="宋体" w:hAnsi="宋体" w:eastAsia="宋体" w:cs="宋体"/>
          <w:color w:val="000"/>
          <w:sz w:val="28"/>
          <w:szCs w:val="28"/>
        </w:rPr>
        <w:t xml:space="preserve">　　一年来,通过深入学习马列主义,毛泽东思想和邓小平理论,特别是联系新中国成立50年和改革开放20年来的辉煌成就,联系同以美国为首的北约袭击我驻南使馆的野蛮行径,同李登辉分裂祖国的卑劣伎俩,同\"***\"邪教组织的猖狂活动这三场大的政治斗争,使我进一步坚定了跟党走的决心和立场.我深深地体会到,中国共产党是一个毫无私利,充满生机和活力,始终保持先进性的党,是一个勇于开拓,不断创新,锐意进取的党,是一个不畏艰险,久经锤炼,坚强成熟的党.没有任何一种力量能够像中国共产党那样把中国人民带向富强,幸福和光明的未来.全国人民在中国共产党的领导下,谱写了中华民族文明史上最为光彩夺目的篇章.</w:t>
      </w:r>
    </w:p>
    <w:p>
      <w:pPr>
        <w:ind w:left="0" w:right="0" w:firstLine="560"/>
        <w:spacing w:before="450" w:after="450" w:line="312" w:lineRule="auto"/>
      </w:pPr>
      <w:r>
        <w:rPr>
          <w:rFonts w:ascii="宋体" w:hAnsi="宋体" w:eastAsia="宋体" w:cs="宋体"/>
          <w:color w:val="000"/>
          <w:sz w:val="28"/>
          <w:szCs w:val="28"/>
        </w:rPr>
        <w:t xml:space="preserve">　　50年来特别是改革开放的20年来,我国国民经济持续快速发展;综合国力大为增强;科技,教育,文化事业欣欣向荣;各项社会事业全面进步;国防力量日益强大;各民族兄弟团结友爱;人民群众的物质文化生活水平不断提高;祖国统一大业取得重大进展,1999年12月20日零时,澳门文化中心花园馆奏响中华人民共和国国歌,升起鲜艳的五星红旗,向全世界郑重宣告澳门回归祖国.这是继1997年7月1日香港回归祖国之后,中华民族在实现祖国统一大业中的又一盛事.我国社会主义现代化建设事业所取得的巨大成就举世公认,我们的国际地位日益提高.我们的祖国从来没有像今天这样欢乐祥和,蒸蒸日上;我们的人民从来没有像今天这样意气风发,精神振奋,对中国的前程充满信心.中华民族由昔日的积贫积弱,备受欺凌到今天的团结稳定,繁荣昌盛的历史表明,没有中国共产党的领导,就没有新中国的建立,也没有民族的独立和解放;没有中国共产党的领导,就没有改革开放和有中国特色社会主义事业的巨大成功,没有祖国繁荣强大和民族的全面振兴.</w:t>
      </w:r>
    </w:p>
    <w:p>
      <w:pPr>
        <w:ind w:left="0" w:right="0" w:firstLine="560"/>
        <w:spacing w:before="450" w:after="450" w:line="312" w:lineRule="auto"/>
      </w:pPr>
      <w:r>
        <w:rPr>
          <w:rFonts w:ascii="宋体" w:hAnsi="宋体" w:eastAsia="宋体" w:cs="宋体"/>
          <w:color w:val="000"/>
          <w:sz w:val="28"/>
          <w:szCs w:val="28"/>
        </w:rPr>
        <w:t xml:space="preserve">　　江泽民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泽民总书记的讲话,对共产党员提出了新的更高的要求.在科学技术飞速发展的今天,我国的社会生产力水平同发达国家相比,还有很大的距离,作为一名共产党员,应当开阔眼界,奋发进取,坚持不懈地奋斗,充分发挥共产党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泽东思想特别是邓小平理论,坚持不懈地学习经济,政治,科技,法律,历史,文学等知识,坚持不懈地学习人类文明所创造的所有先进成果.只有理论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的产生和蔓延深刻地说明,思想政治领域的矛盾和斗争错综复杂,有时还表现得相当激烈.这就要求我作为一名共产党员,要时刻保持清醒的头脑,牢固竖立共产主义信念,高举邓小平理论旗帜,坚持党的基本路线不动摇,加强思想政治学习和修养不能有丝毫的放松.思想领域的阵地,马克思主义不去占领,非马克思主义和反马克思主义的东西就必然会去占领.我要时刻努力按照共产党员的素质和党性原则标准对照检查自己,进一步提高政治觉悟和同以江泽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最大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小平理论的伟大楷模,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2026-06-10T06:32:25+08:00</dcterms:created>
  <dcterms:modified xsi:type="dcterms:W3CDTF">2026-06-10T06:32:25+08:00</dcterms:modified>
</cp:coreProperties>
</file>

<file path=docProps/custom.xml><?xml version="1.0" encoding="utf-8"?>
<Properties xmlns="http://schemas.openxmlformats.org/officeDocument/2006/custom-properties" xmlns:vt="http://schemas.openxmlformats.org/officeDocument/2006/docPropsVTypes"/>
</file>