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户籍民警政治建警心得体会</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娄霆严重违纪违法案例以案促改心得体会理想信念是共产党人的政治灵魂，必须始终坚定。政治过硬是共产党人的立身之本，必须摆在首位。全体党员干部职工要涵养绝对忠诚的政治品格，始终在政治上站得稳、靠得住，进一步增强“四个意识”、坚定“四个自信”、坚决...</w:t>
      </w:r>
    </w:p>
    <w:p>
      <w:pPr>
        <w:ind w:left="0" w:right="0" w:firstLine="560"/>
        <w:spacing w:before="450" w:after="450" w:line="312" w:lineRule="auto"/>
      </w:pPr>
      <w:r>
        <w:rPr>
          <w:rFonts w:ascii="宋体" w:hAnsi="宋体" w:eastAsia="宋体" w:cs="宋体"/>
          <w:color w:val="000"/>
          <w:sz w:val="28"/>
          <w:szCs w:val="28"/>
        </w:rPr>
        <w:t xml:space="preserve">娄霆严重违纪违法案例以案促改心得体会</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必须始终坚定。政治过硬是共产党人的立身之本，必须摆在首位。全体党员干部职工要涵养绝对忠诚的政治品格，始终在政治上站得稳、靠得住，进一步增强“四个意识”、坚定“四个自信”、坚决做到“两个维护”。“贪如火，不遏则燎原；欲如水，不遏则滔天。”作为人行员工，我们要始终明确权力为公不为私，谨慎防私欲贪欲之害，时常自重、自省、自警，确保道德高地不塌方，廉洁防线不失守。作风优良是共产党人的制胜法宝，必须挺在前面。“吏不畏吾严而畏吾廉，民不服吾能而服吾公。”</w:t>
      </w:r>
    </w:p>
    <w:p>
      <w:pPr>
        <w:ind w:left="0" w:right="0" w:firstLine="560"/>
        <w:spacing w:before="450" w:after="450" w:line="312" w:lineRule="auto"/>
      </w:pPr>
      <w:r>
        <w:rPr>
          <w:rFonts w:ascii="宋体" w:hAnsi="宋体" w:eastAsia="宋体" w:cs="宋体"/>
          <w:color w:val="000"/>
          <w:sz w:val="28"/>
          <w:szCs w:val="28"/>
        </w:rPr>
        <w:t xml:space="preserve">前车之覆，后车之鉴。回顾娄霆的坠落之路，起于失控贪欲迷恋奢靡，毁于忘却初心背弃使命，终于思想滑坡大肆受贿。其中，理想信念的丧失是其根源。身边活生生的案例告诉我们，理想信念动摇是最危险的动摇，理想信念的滑坡时最危险的滑坡，一旦做了腐朽思想意识和生活方式的俘虏，必将在罪恶的深渊中越陷越深。时刻应拧紧思想的“总开关”，时常扣问初心使命们不断筑牢拒腐防变的思想堤坝，始终做到对党忠诚、表里如一。更需要时刻保持清醒头脑，严守政治红线，做到以下几点：</w:t>
      </w:r>
    </w:p>
    <w:p>
      <w:pPr>
        <w:ind w:left="0" w:right="0" w:firstLine="560"/>
        <w:spacing w:before="450" w:after="450" w:line="312" w:lineRule="auto"/>
      </w:pPr>
      <w:r>
        <w:rPr>
          <w:rFonts w:ascii="宋体" w:hAnsi="宋体" w:eastAsia="宋体" w:cs="宋体"/>
          <w:color w:val="000"/>
          <w:sz w:val="28"/>
          <w:szCs w:val="28"/>
        </w:rPr>
        <w:t xml:space="preserve">一、正确对待权力,树立正确的权力观。首先要明白权力是谁给的,要明白为谁用权的问题。有的认为权力是靠个人努力得来的;有的认为权力是靠竞争上岗争来的;有的认为是某个领导个人的恩赐。这些认识都是极端错误的。一个人走上领导岗位,获得了一定的权力,尽管和个人努力和领导关心分不开,但归根结底是广大职工和组织的信任。个人德才的提高,离不开组织和广大职工的长期培养和教育。其次要时刻饮水思源,想到权力来源于广大职工的重托,来源于组织的信任;同时,要明白权力是一种责任,权力意味着为广大职工服务这一最重要也是最基本的责任。</w:t>
      </w:r>
    </w:p>
    <w:p>
      <w:pPr>
        <w:ind w:left="0" w:right="0" w:firstLine="560"/>
        <w:spacing w:before="450" w:after="450" w:line="312" w:lineRule="auto"/>
      </w:pPr>
      <w:r>
        <w:rPr>
          <w:rFonts w:ascii="宋体" w:hAnsi="宋体" w:eastAsia="宋体" w:cs="宋体"/>
          <w:color w:val="000"/>
          <w:sz w:val="28"/>
          <w:szCs w:val="28"/>
        </w:rPr>
        <w:t xml:space="preserve">二、加强学习,坚定信念。加强学习,树立正确的人生观、价值观和权力观,端正思想作风,提升思想境界,模范遵守国家和单位相关廉洁从业的各项规定。一个人如果平时不学习,放松自我教育,久而久之就会忘记了自己的职责,思想上就会慢慢放松警惕,贪欲的思想可能就会逐渐滋长。学习是一个非常重要的环节,通过政治理论学习可不断提高个人的思想境界,陶冶个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三、端正职业道德思想,增强道德观念。人如果没有良好的职业道德,就不会去干好本职工作,心思不会放在个业发展上,而是会想方设法如何为端正职业道德思想,增强道德观念人如果没有良好的职业道德,就不会去干好本职工作,心思也不会放在企业发展上,而是会想方设法如何为自己捞好处,见利就图,有乐就享,这种人最终不但害了自己,也害了单位。我们作为人行员工，要好好珍惜,不要为一时的贪欲而毁了自己。所以一定要端正好从业道德思想,要有道德廉耻观念,严守职业道德底线,在人生上要淡泊名利,淡定从容面对一切在工作上要对得起单位、领导,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四、要知足常乐,保持平衡心态。要正确看待个人的收入,比上不足比下有余,知足常乐,不能一味的去攀比虚荣、奢华,欲望是没有止境的,不能老是把报酬看得很重。人活着如果一直欲望金钱、一味的追求虚荣和奢华,这样会为了一时贪欲而断送前程,连累家庭。因此要做到知足常乐。</w:t>
      </w:r>
    </w:p>
    <w:p>
      <w:pPr>
        <w:ind w:left="0" w:right="0" w:firstLine="560"/>
        <w:spacing w:before="450" w:after="450" w:line="312" w:lineRule="auto"/>
      </w:pPr>
      <w:r>
        <w:rPr>
          <w:rFonts w:ascii="宋体" w:hAnsi="宋体" w:eastAsia="宋体" w:cs="宋体"/>
          <w:color w:val="000"/>
          <w:sz w:val="28"/>
          <w:szCs w:val="28"/>
        </w:rPr>
        <w:t xml:space="preserve">五、要管住小节,守住自己的情操和品质。从很多反腐教育反面教育片和教材来看,平时在小事小节上放松了自我约束,,那些走上犯罪道路的,正是从接受\"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2026-03-26T17:09:47+08:00</dcterms:created>
  <dcterms:modified xsi:type="dcterms:W3CDTF">2026-03-26T17:09:47+08:00</dcterms:modified>
</cp:coreProperties>
</file>

<file path=docProps/custom.xml><?xml version="1.0" encoding="utf-8"?>
<Properties xmlns="http://schemas.openxmlformats.org/officeDocument/2006/custom-properties" xmlns:vt="http://schemas.openxmlformats.org/officeDocument/2006/docPropsVTypes"/>
</file>