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学习贯彻新“国发2号”文件心得体会（精选15篇）</w:t>
      </w:r>
      <w:bookmarkEnd w:id="1"/>
    </w:p>
    <w:p>
      <w:pPr>
        <w:jc w:val="center"/>
        <w:spacing w:before="0" w:after="450"/>
      </w:pPr>
      <w:r>
        <w:rPr>
          <w:rFonts w:ascii="Arial" w:hAnsi="Arial" w:eastAsia="Arial" w:cs="Arial"/>
          <w:color w:val="999999"/>
          <w:sz w:val="20"/>
          <w:szCs w:val="20"/>
        </w:rPr>
        <w:t xml:space="preserve">来源：网络  作者：雪海孤独  更新时间：2026-02-20</w:t>
      </w:r>
    </w:p>
    <w:p>
      <w:pPr>
        <w:ind w:left="0" w:right="0" w:firstLine="480"/>
        <w:spacing w:before="0" w:after="450" w:line="360" w:lineRule="auto"/>
      </w:pPr>
      <w:r>
        <w:rPr>
          <w:rFonts w:ascii="宋体" w:hAnsi="宋体" w:eastAsia="宋体" w:cs="宋体"/>
          <w:color w:val="333333"/>
          <w:sz w:val="24"/>
          <w:szCs w:val="24"/>
          <w:i w:val="1"/>
          <w:iCs w:val="1"/>
        </w:rPr>
        <w:t xml:space="preserve">结合当前工作需要，的会员“LP499468089”为你整理了这篇科技工作者谈政府工作报告感想范文，希望能给你的学习、工作带来参考借鉴作用。科技工作者谈政府工作报告感想1　　作为一名科技工作者，聆听李克强总理所作的政府工作报告后，我倍感振...</w:t>
      </w:r>
    </w:p>
    <w:p>
      <w:pPr>
        <w:ind w:left="0" w:right="0" w:firstLine="560"/>
        <w:spacing w:before="450" w:after="450" w:line="312" w:lineRule="auto"/>
      </w:pPr>
      <w:r>
        <w:rPr>
          <w:rFonts w:ascii="宋体" w:hAnsi="宋体" w:eastAsia="宋体" w:cs="宋体"/>
          <w:color w:val="000"/>
          <w:sz w:val="28"/>
          <w:szCs w:val="28"/>
        </w:rPr>
        <w:t xml:space="preserve">　　结合当前工作需要，的会员“LP499468089”为你整理了这篇科技工作者谈政府工作报告感想范文，希望能给你的学习、工作带来参考借鉴作用。</w:t>
      </w:r>
    </w:p>
    <w:p>
      <w:pPr>
        <w:ind w:left="0" w:right="0" w:firstLine="560"/>
        <w:spacing w:before="450" w:after="450" w:line="312" w:lineRule="auto"/>
      </w:pPr>
      <w:r>
        <w:rPr>
          <w:rFonts w:ascii="黑体" w:hAnsi="黑体" w:eastAsia="黑体" w:cs="黑体"/>
          <w:color w:val="000000"/>
          <w:sz w:val="32"/>
          <w:szCs w:val="32"/>
          <w:b w:val="1"/>
          <w:bCs w:val="1"/>
        </w:rPr>
        <w:t xml:space="preserve">科技工作者谈政府工作报告感想1</w:t>
      </w:r>
    </w:p>
    <w:p>
      <w:pPr>
        <w:ind w:left="0" w:right="0" w:firstLine="560"/>
        <w:spacing w:before="450" w:after="450" w:line="312" w:lineRule="auto"/>
      </w:pPr>
      <w:r>
        <w:rPr>
          <w:rFonts w:ascii="宋体" w:hAnsi="宋体" w:eastAsia="宋体" w:cs="宋体"/>
          <w:color w:val="000"/>
          <w:sz w:val="28"/>
          <w:szCs w:val="28"/>
        </w:rPr>
        <w:t xml:space="preserve">　　作为一名科技工作者，聆听李克强总理所作的政府工作报告后，我倍感振奋和自豪，同时也深感责任重大。</w:t>
      </w:r>
    </w:p>
    <w:p>
      <w:pPr>
        <w:ind w:left="0" w:right="0" w:firstLine="560"/>
        <w:spacing w:before="450" w:after="450" w:line="312" w:lineRule="auto"/>
      </w:pPr>
      <w:r>
        <w:rPr>
          <w:rFonts w:ascii="宋体" w:hAnsi="宋体" w:eastAsia="宋体" w:cs="宋体"/>
          <w:color w:val="000"/>
          <w:sz w:val="28"/>
          <w:szCs w:val="28"/>
        </w:rPr>
        <w:t xml:space="preserve">　　报告在总结成绩时指出，我国“创新能力进一步增强，国家战略科技力量加快壮大”，并且用一系列技术成果和准确数据，展现了科技创新对于经济发展的强大驱动作用。在部署今年工作时，强调要“深入实施创新驱动发展战略”，要“提升科技创新能力。实施基础研究十年规划,加强长期稳定支持。实施科技体制改革三年攻坚方案,强化国家战略科技力量，发挥好国家实验室和全国重点实验室作用,推进科研院所改革,改进重大科技项目立项和管理方式。支持各地加大科技投入，开展各具特色的区域创新”，对科技创新这项工作的安排可以说是浓墨重彩。科技创新在贯彻新发展理念、构建新发展格局中具有巨大潜能，必须依靠创新推动高质量发展。我们广大科技工作者要坚守初心使命，服务于经济社会的行稳致远。</w:t>
      </w:r>
    </w:p>
    <w:p>
      <w:pPr>
        <w:ind w:left="0" w:right="0" w:firstLine="560"/>
        <w:spacing w:before="450" w:after="450" w:line="312" w:lineRule="auto"/>
      </w:pPr>
      <w:r>
        <w:rPr>
          <w:rFonts w:ascii="宋体" w:hAnsi="宋体" w:eastAsia="宋体" w:cs="宋体"/>
          <w:color w:val="000"/>
          <w:sz w:val="28"/>
          <w:szCs w:val="28"/>
        </w:rPr>
        <w:t xml:space="preserve">　　我认为，基础研究是科技创新的根基，只有实施长短结合的国家规划，开展立足国情的体制改革，才能推动科技创新走上规范化、体系化的道路。建议国家实验室要从建设创新型科技强国的角度出发，突破世界前沿的重大科学问题，攻克事关国家核心竞争力和经济社会可持续发展的重点技术，率先掌握能够形成先发优势、引领未来发展的颠覆性技术，确保国家重要安全领域技术领先、安全、自主、可控。</w:t>
      </w:r>
    </w:p>
    <w:p>
      <w:pPr>
        <w:ind w:left="0" w:right="0" w:firstLine="560"/>
        <w:spacing w:before="450" w:after="450" w:line="312" w:lineRule="auto"/>
      </w:pPr>
      <w:r>
        <w:rPr>
          <w:rFonts w:ascii="黑体" w:hAnsi="黑体" w:eastAsia="黑体" w:cs="黑体"/>
          <w:color w:val="000000"/>
          <w:sz w:val="32"/>
          <w:szCs w:val="32"/>
          <w:b w:val="1"/>
          <w:bCs w:val="1"/>
        </w:rPr>
        <w:t xml:space="preserve">学习新国发二号精神心得体会篇2</w:t>
      </w:r>
    </w:p>
    <w:p>
      <w:pPr>
        <w:ind w:left="0" w:right="0" w:firstLine="560"/>
        <w:spacing w:before="450" w:after="450" w:line="312" w:lineRule="auto"/>
      </w:pPr>
      <w:r>
        <w:rPr>
          <w:rFonts w:ascii="宋体" w:hAnsi="宋体" w:eastAsia="宋体" w:cs="宋体"/>
          <w:color w:val="000"/>
          <w:sz w:val="28"/>
          <w:szCs w:val="28"/>
        </w:rPr>
        <w:t xml:space="preserve">　　乡村振兴开局之际，出台新国发2号文件，是党中央对贵州发展高度重视、心系脱贫地区人民群众，厚爱人民的一大体现，具有浓浓的民生情怀，更是贵州发展新起点上的一份新希望，必将指引我们在新的征程上续写高质量发展新篇章。</w:t>
      </w:r>
    </w:p>
    <w:p>
      <w:pPr>
        <w:ind w:left="0" w:right="0" w:firstLine="560"/>
        <w:spacing w:before="450" w:after="450" w:line="312" w:lineRule="auto"/>
      </w:pPr>
      <w:r>
        <w:rPr>
          <w:rFonts w:ascii="宋体" w:hAnsi="宋体" w:eastAsia="宋体" w:cs="宋体"/>
          <w:color w:val="000"/>
          <w:sz w:val="28"/>
          <w:szCs w:val="28"/>
        </w:rPr>
        <w:t xml:space="preserve">　　第二个百年奋斗目标的号角已吹响，我作为长坝镇人民政府的主要领导，深感肩上的责任重大。下步，我将聚焦人民群众最关心的难点热点问题，充分利用长坝镇旅游资源优势，抓好产业发展、生态环保、乡村治理、文化旅游等各项民生工程，推进经济社会发展再上新台阶，不断提升人民群众安全感、满意度。</w:t>
      </w:r>
    </w:p>
    <w:p>
      <w:pPr>
        <w:ind w:left="0" w:right="0" w:firstLine="560"/>
        <w:spacing w:before="450" w:after="450" w:line="312" w:lineRule="auto"/>
      </w:pPr>
      <w:r>
        <w:rPr>
          <w:rFonts w:ascii="黑体" w:hAnsi="黑体" w:eastAsia="黑体" w:cs="黑体"/>
          <w:color w:val="000000"/>
          <w:sz w:val="32"/>
          <w:szCs w:val="32"/>
          <w:b w:val="1"/>
          <w:bCs w:val="1"/>
        </w:rPr>
        <w:t xml:space="preserve">学习新国发二号精神心得体会篇3</w:t>
      </w:r>
    </w:p>
    <w:p>
      <w:pPr>
        <w:ind w:left="0" w:right="0" w:firstLine="560"/>
        <w:spacing w:before="450" w:after="450" w:line="312" w:lineRule="auto"/>
      </w:pPr>
      <w:r>
        <w:rPr>
          <w:rFonts w:ascii="宋体" w:hAnsi="宋体" w:eastAsia="宋体" w:cs="宋体"/>
          <w:color w:val="000"/>
          <w:sz w:val="28"/>
          <w:szCs w:val="28"/>
        </w:rPr>
        <w:t xml:space="preserve">　　通过听完学校开展的“开学第一课”和班主任老师上的主题班会后，我更深一步学习了新国发2号文件的内容，更进一步学习了学校未来发展规划。从老师生动的课程可以感受到党中央、国务院对贵州的高度重视和深切关心，可以更加坚信学校的明天越来越好。作为幼专学子，我们一定要秉承百年师范“献身教育、回报山乡”的优良传统，做一个有理想、有担当、有道德、有纪律的新时代“四有”青年。</w:t>
      </w:r>
    </w:p>
    <w:p>
      <w:pPr>
        <w:ind w:left="0" w:right="0" w:firstLine="560"/>
        <w:spacing w:before="450" w:after="450" w:line="312" w:lineRule="auto"/>
      </w:pPr>
      <w:r>
        <w:rPr>
          <w:rFonts w:ascii="黑体" w:hAnsi="黑体" w:eastAsia="黑体" w:cs="黑体"/>
          <w:color w:val="000000"/>
          <w:sz w:val="32"/>
          <w:szCs w:val="32"/>
          <w:b w:val="1"/>
          <w:bCs w:val="1"/>
        </w:rPr>
        <w:t xml:space="preserve">学习新国发二号精神心得体会篇4</w:t>
      </w:r>
    </w:p>
    <w:p>
      <w:pPr>
        <w:ind w:left="0" w:right="0" w:firstLine="560"/>
        <w:spacing w:before="450" w:after="450" w:line="312" w:lineRule="auto"/>
      </w:pPr>
      <w:r>
        <w:rPr>
          <w:rFonts w:ascii="宋体" w:hAnsi="宋体" w:eastAsia="宋体" w:cs="宋体"/>
          <w:color w:val="000"/>
          <w:sz w:val="28"/>
          <w:szCs w:val="28"/>
        </w:rPr>
        <w:t xml:space="preserve">　　《国务院关于支持贵州在新时代西部大开发上闯新路的意见》文件的印发，对贵州来说是巨大的机遇，对我们基层来说，更多的是挑战，我们首先要坚定不移的执行好上级决定，也要举一反三，从细微处贯彻落实。首先是转变思维模式。结合高桥实际情况要成为行家里手，更要思维超前，不能等指令、待分配。其次是规范基础建设。我们要规范，从基础文稿、调度机制、工作程序等方面入手，下功夫，循序渐进，逐步理顺。最后稳步提升水平。要加强自身内部建设，强化与党政领导、部门及社区的工作沟通汇报，不断提升整体工作水平和能力。</w:t>
      </w:r>
    </w:p>
    <w:p>
      <w:pPr>
        <w:ind w:left="0" w:right="0" w:firstLine="560"/>
        <w:spacing w:before="450" w:after="450" w:line="312" w:lineRule="auto"/>
      </w:pPr>
      <w:r>
        <w:rPr>
          <w:rFonts w:ascii="黑体" w:hAnsi="黑体" w:eastAsia="黑体" w:cs="黑体"/>
          <w:color w:val="000000"/>
          <w:sz w:val="32"/>
          <w:szCs w:val="32"/>
          <w:b w:val="1"/>
          <w:bCs w:val="1"/>
        </w:rPr>
        <w:t xml:space="preserve">学习新国发二号精神心得体会篇5</w:t>
      </w:r>
    </w:p>
    <w:p>
      <w:pPr>
        <w:ind w:left="0" w:right="0" w:firstLine="560"/>
        <w:spacing w:before="450" w:after="450" w:line="312" w:lineRule="auto"/>
      </w:pPr>
      <w:r>
        <w:rPr>
          <w:rFonts w:ascii="宋体" w:hAnsi="宋体" w:eastAsia="宋体" w:cs="宋体"/>
          <w:color w:val="000"/>
          <w:sz w:val="28"/>
          <w:szCs w:val="28"/>
        </w:rPr>
        <w:t xml:space="preserve">　　新国发2号文件对贵州未来发展蓝图做出一系列的规划与扶持政策，这是党中央对贵州未来发展的肯定。</w:t>
      </w:r>
    </w:p>
    <w:p>
      <w:pPr>
        <w:ind w:left="0" w:right="0" w:firstLine="560"/>
        <w:spacing w:before="450" w:after="450" w:line="312" w:lineRule="auto"/>
      </w:pPr>
      <w:r>
        <w:rPr>
          <w:rFonts w:ascii="宋体" w:hAnsi="宋体" w:eastAsia="宋体" w:cs="宋体"/>
          <w:color w:val="000"/>
          <w:sz w:val="28"/>
          <w:szCs w:val="28"/>
        </w:rPr>
        <w:t xml:space="preserve">　　作为一名党支部书记，要深刻认识到产业对于乡村振兴的重要性，要充分利用本村自然资源、地理条件，对我村产业发展做出详细的谋划，努力将蓝图在现实中充分体现。要始终以群众为基础，想群众之所想，急群众之所急，认真为老百姓办好事、实事。</w:t>
      </w:r>
    </w:p>
    <w:p>
      <w:pPr>
        <w:ind w:left="0" w:right="0" w:firstLine="560"/>
        <w:spacing w:before="450" w:after="450" w:line="312" w:lineRule="auto"/>
      </w:pPr>
      <w:r>
        <w:rPr>
          <w:rFonts w:ascii="黑体" w:hAnsi="黑体" w:eastAsia="黑体" w:cs="黑体"/>
          <w:color w:val="000000"/>
          <w:sz w:val="32"/>
          <w:szCs w:val="32"/>
          <w:b w:val="1"/>
          <w:bCs w:val="1"/>
        </w:rPr>
        <w:t xml:space="preserve">学习新国发二号精神心得体会篇6</w:t>
      </w:r>
    </w:p>
    <w:p>
      <w:pPr>
        <w:ind w:left="0" w:right="0" w:firstLine="560"/>
        <w:spacing w:before="450" w:after="450" w:line="312" w:lineRule="auto"/>
      </w:pPr>
      <w:r>
        <w:rPr>
          <w:rFonts w:ascii="宋体" w:hAnsi="宋体" w:eastAsia="宋体" w:cs="宋体"/>
          <w:color w:val="000"/>
          <w:sz w:val="28"/>
          <w:szCs w:val="28"/>
        </w:rPr>
        <w:t xml:space="preserve">　　深入学习国发2号文件后，让我倍感温暖、倍感振奋、倍感鼓舞，也倍感责任重大，作为一名高校体育教师，我要时刻践行“更快、更高、更强——更团结”的奥林匹克格言，以社会主义核心价值观为引领，以服务学生全面发展、增强综合素质为目标，坚持健康第一的教育理念，推动青学生文化学习和体育锻炼协调发展。帮助学生在体育锻炼中享受乐趣、增强体质、健全人格、锤炼意志。着力弘扬中华体育精神，推广中华传统体育项目，为建设健康贵州贡献智慧和力量。</w:t>
      </w:r>
    </w:p>
    <w:p>
      <w:pPr>
        <w:ind w:left="0" w:right="0" w:firstLine="560"/>
        <w:spacing w:before="450" w:after="450" w:line="312" w:lineRule="auto"/>
      </w:pPr>
      <w:r>
        <w:rPr>
          <w:rFonts w:ascii="黑体" w:hAnsi="黑体" w:eastAsia="黑体" w:cs="黑体"/>
          <w:color w:val="000000"/>
          <w:sz w:val="32"/>
          <w:szCs w:val="32"/>
          <w:b w:val="1"/>
          <w:bCs w:val="1"/>
        </w:rPr>
        <w:t xml:space="preserve">学习新国发二号精神心得体会篇7</w:t>
      </w:r>
    </w:p>
    <w:p>
      <w:pPr>
        <w:ind w:left="0" w:right="0" w:firstLine="560"/>
        <w:spacing w:before="450" w:after="450" w:line="312" w:lineRule="auto"/>
      </w:pPr>
      <w:r>
        <w:rPr>
          <w:rFonts w:ascii="宋体" w:hAnsi="宋体" w:eastAsia="宋体" w:cs="宋体"/>
          <w:color w:val="000"/>
          <w:sz w:val="28"/>
          <w:szCs w:val="28"/>
        </w:rPr>
        <w:t xml:space="preserve">　　新国发2号文件明确了贵州“内陆开放型经济新高地”的战略定位，并为达成这一战略定位明确了分阶段目标。要完成这一光荣而艰巨的任务，必须以高质量发展统揽全局，选准选好发展方向和突破口，大力提升开放型经济水平，增强参与国际经济合作和竞争新优势。</w:t>
      </w:r>
    </w:p>
    <w:p>
      <w:pPr>
        <w:ind w:left="0" w:right="0" w:firstLine="560"/>
        <w:spacing w:before="450" w:after="450" w:line="312" w:lineRule="auto"/>
      </w:pPr>
      <w:r>
        <w:rPr>
          <w:rFonts w:ascii="宋体" w:hAnsi="宋体" w:eastAsia="宋体" w:cs="宋体"/>
          <w:color w:val="000"/>
          <w:sz w:val="28"/>
          <w:szCs w:val="28"/>
        </w:rPr>
        <w:t xml:space="preserve">　　作为典型的内陆地区，使得贵州客观上必须走出一条有别于东部沿海地区的开放发展道路，那就是：大力实施内外“二重开放”，通过持续扩大和深化面向国内的区际开放间接提升对外开放质量和水平，参与和促进国内价值链的构建间接参与全球价值链合作，最终实现贵州内陆开放型经济加快发展。</w:t>
      </w:r>
    </w:p>
    <w:p>
      <w:pPr>
        <w:ind w:left="0" w:right="0" w:firstLine="560"/>
        <w:spacing w:before="450" w:after="450" w:line="312" w:lineRule="auto"/>
      </w:pPr>
      <w:r>
        <w:rPr>
          <w:rFonts w:ascii="宋体" w:hAnsi="宋体" w:eastAsia="宋体" w:cs="宋体"/>
          <w:color w:val="000"/>
          <w:sz w:val="28"/>
          <w:szCs w:val="28"/>
        </w:rPr>
        <w:t xml:space="preserve">　　依托国家区域开放发展战略，加快融入全国价值链和全球价值链。借鉴瑞士、奥地利等欧洲内陆发达国家的成功经验，以周边主要市场作为开放合作的首要目标区域，着力开展区域合作、周边协作，主动融入粤港澳大湾区、长江经济带等的建设发展。积极对接融入粤港澳大湾区建设，探索“大湾区总部+贵州基地”“大湾区研发+贵州制造”等合作模式，推动粤黔合作共建产业园区。深度融入长江经济带发展，加强与其他沿江省份在环境污染联防联控、产业创新协同发展、公共服务共建共享等方面合作。积极对接成渝地区双城经济圈建设，推进交通、能源、人工智能、大数据、文化和旅游等领域合作，推动建设成渝贵“西三角经济区”。与周边地区联合探索产业合作路径，建立省际交界地区产业协作发展和收益分享新机制，促进生产要素跨省自由流动。通过“一带一路”积极参与全球价值链。深化与“一带一路”国家和地区的合作，充分利用RCEP等机制，促进外部高端要素向贵州聚集。营造西部最佳、国内一流的优良营商环境，促进内陆开放型经济新高地加快发展。努力争取并充分用好新国发2号文件“以清单式批量申请授权方式，依法依规赋予贵州更大改革自主权”这一政策机制，推动改革一切妨碍开放型经济发展的制度和监管安排，确保内陆开放型经济新高地建设取得预期成效。培育稳定、透明、可预期的营商环境新优势。深化“放管服”改革，严格执行市场准入负面清单，加快建立全方位、多层次、立体化监管体系。加快打造政务服务“一张网”，打通部门间数据壁垒，实现政务服务更大范围“一网通办”。全面实施不动产登记、交易和缴税线上线下一窗受理、并行办理。加快完善社会信用体系，强化信用信息共享开放，完善信用承诺、修复和异议机制。提升金融对实体经济服务质效，促进中小微企业融资增量扩面，切实帮助企业纾困解难。切实优化民营经济发展环境，强化竞争政策基础地位，落实公平竞争审查制度，破除招投标隐性壁垒。大力推行“首问负责、限时办结、超时默认、服务承诺、责任追究”等制度，建设效能政府、诚信政府。</w:t>
      </w:r>
    </w:p>
    <w:p>
      <w:pPr>
        <w:ind w:left="0" w:right="0" w:firstLine="560"/>
        <w:spacing w:before="450" w:after="450" w:line="312" w:lineRule="auto"/>
      </w:pPr>
      <w:r>
        <w:rPr>
          <w:rFonts w:ascii="宋体" w:hAnsi="宋体" w:eastAsia="宋体" w:cs="宋体"/>
          <w:color w:val="000"/>
          <w:sz w:val="28"/>
          <w:szCs w:val="28"/>
        </w:rPr>
        <w:t xml:space="preserve">　　综合运用比较优势和高价重比原则，选准选好产业发展的主攻方向。我省现阶段的禀赋特点是人力资源相对丰富、能源矿产资源富集、文化旅游和生态资源得天独厚，但科学技术水平不高、资本相对短缺。贵州产业发展的主攻方向不能超越这个禀赋特点。特色轻工、能矿资源加工、新型建材、旅游文化产业、健康产业等基本上符合贵州的禀赋条件，因而具有较强的自生能力和一定的竞争力;而人工智能、大数据、区块链、云计算等新兴数字产业，则具有附加值高、对运输物流成本不敏感等优势，可以避开相关限制，助力贵州内陆开放型经济快速崛起。此外，贵州在家电、消费电子、纺织服装等很多核心轻工产业以及装备制造等一些领域环节也存在比较优势。基于比较优势原则，与其他经济体建立紧密的产业联系，在全国和世界经济中找到自己的有利位置。</w:t>
      </w:r>
    </w:p>
    <w:p>
      <w:pPr>
        <w:ind w:left="0" w:right="0" w:firstLine="560"/>
        <w:spacing w:before="450" w:after="450" w:line="312" w:lineRule="auto"/>
      </w:pPr>
      <w:r>
        <w:rPr>
          <w:rFonts w:ascii="宋体" w:hAnsi="宋体" w:eastAsia="宋体" w:cs="宋体"/>
          <w:color w:val="000"/>
          <w:sz w:val="28"/>
          <w:szCs w:val="28"/>
        </w:rPr>
        <w:t xml:space="preserve">　　加快基础设施互联互通建设，切实降低物流成本。加快完善交通网络，加快推进多种运输方式之间的无缝连接。综合考虑债务规模、利率水平、养护运营管理成本、当地经济发展水平、物价水平以及交通流量等因素，科学合理确定通行费标准;调整收费公路收费模式，实行最短路径收费。大力推动多式联运。加快物流园区和货运枢纽设施建设，完善城乡物流配送体系，促进特色优势产业与物流业联动创新发展。运用大数据技术建设智慧物流云等公共平台，推广运用企业智能车联网、智能公路港等新型物流模式，提升物流业信息化水平，科学降低物流成本。</w:t>
      </w:r>
    </w:p>
    <w:p>
      <w:pPr>
        <w:ind w:left="0" w:right="0" w:firstLine="560"/>
        <w:spacing w:before="450" w:after="450" w:line="312" w:lineRule="auto"/>
      </w:pPr>
      <w:r>
        <w:rPr>
          <w:rFonts w:ascii="黑体" w:hAnsi="黑体" w:eastAsia="黑体" w:cs="黑体"/>
          <w:color w:val="000000"/>
          <w:sz w:val="32"/>
          <w:szCs w:val="32"/>
          <w:b w:val="1"/>
          <w:bCs w:val="1"/>
        </w:rPr>
        <w:t xml:space="preserve">学习新国发二号精神心得体会8</w:t>
      </w:r>
    </w:p>
    <w:p>
      <w:pPr>
        <w:ind w:left="0" w:right="0" w:firstLine="560"/>
        <w:spacing w:before="450" w:after="450" w:line="312" w:lineRule="auto"/>
      </w:pPr>
      <w:r>
        <w:rPr>
          <w:rFonts w:ascii="宋体" w:hAnsi="宋体" w:eastAsia="宋体" w:cs="宋体"/>
          <w:color w:val="000"/>
          <w:sz w:val="28"/>
          <w:szCs w:val="28"/>
        </w:rPr>
        <w:t xml:space="preserve">　　新国发2号文件是国家出台的全面系统支持我省经济社会高质量发展的综合性政策文件，既是对贵州发展成绩的充分肯定，也是对新时代贵州高质量发展、推进西部大开发形成新格局的重要部署和殷切期望。新国发2号文件对于激活我省发展动力、因地制宜破解发展难题，创新西部大开发战略举措、促进区域协调发展，巩固脱贫攻坚成果、夯实共同富裕基础，有着重要现实意义和深远历史意义。</w:t>
      </w:r>
    </w:p>
    <w:p>
      <w:pPr>
        <w:ind w:left="0" w:right="0" w:firstLine="560"/>
        <w:spacing w:before="450" w:after="450" w:line="312" w:lineRule="auto"/>
      </w:pPr>
      <w:r>
        <w:rPr>
          <w:rFonts w:ascii="宋体" w:hAnsi="宋体" w:eastAsia="宋体" w:cs="宋体"/>
          <w:color w:val="000"/>
          <w:sz w:val="28"/>
          <w:szCs w:val="28"/>
        </w:rPr>
        <w:t xml:space="preserve">　　新国发2号文件从西部地区和全国发展改革大局出发，对事关贵州发展全局的重大战略定位、重大改革开放举措、重大产业发展、重大工程项目、重大民生关切、重大政策安排作出全面系统部署。新国发2号文件明确了贵州西部大开发综合改革示范区、巩固拓展脱贫攻坚成果样板区、内陆开放型经济新高地、数字经济发展创新区、生态文明建设先行区“四区一高地”五大战略定位。相比国发〔2025〕2号文件提出的战略定位，新的五大战略定位更加聚焦推动高质量发展、深入实施西部大开发的新要求，进一步明确了贵州当前及今后一个时期的发展方向。新国发2号文件立足新阶段新要求，充分吸收借鉴其他地区好的政策和做法，综合考虑贵州基础条件，充分发挥贵州比较优势，与时俱进为贵州量身打造了7个方面26项重点任务和举措，提出了103项政策措施、139个重大工程项目和25项试点示范，含金量高、操作性强、支持力度大，对我省闯新路开新局抢新机出新绩，推动经济社会高质量发展，具有巨大推动作用。</w:t>
      </w:r>
    </w:p>
    <w:p>
      <w:pPr>
        <w:ind w:left="0" w:right="0" w:firstLine="560"/>
        <w:spacing w:before="450" w:after="450" w:line="312" w:lineRule="auto"/>
      </w:pPr>
      <w:r>
        <w:rPr>
          <w:rFonts w:ascii="宋体" w:hAnsi="宋体" w:eastAsia="宋体" w:cs="宋体"/>
          <w:color w:val="000"/>
          <w:sz w:val="28"/>
          <w:szCs w:val="28"/>
        </w:rPr>
        <w:t xml:space="preserve">　　起草贯彻落实新国发2号文件的实施意见。新国发2号文件出台后，省发改委按照省委、省政府安排部署，及时召开党组(扩大)会议，传达学习文件，会同省有关部门单位，对新国发2号文件提出的目标任务和重大政策措施，进行认真研究提出细化落实的目标、任务和举措，明确责任分工。实施意见细化量化提出了到2025年的20个主要指标和16个定性目标，到2025年的10个定性目标;对新国发2号文件中的七项重大任务，深化细化提出了26个大项、104个小项具体目标任务和措施。</w:t>
      </w:r>
    </w:p>
    <w:p>
      <w:pPr>
        <w:ind w:left="0" w:right="0" w:firstLine="560"/>
        <w:spacing w:before="450" w:after="450" w:line="312" w:lineRule="auto"/>
      </w:pPr>
      <w:r>
        <w:rPr>
          <w:rFonts w:ascii="宋体" w:hAnsi="宋体" w:eastAsia="宋体" w:cs="宋体"/>
          <w:color w:val="000"/>
          <w:sz w:val="28"/>
          <w:szCs w:val="28"/>
        </w:rPr>
        <w:t xml:space="preserve">　　切实履行省贯彻落实新国发2号文件工作领导小组办公室职责。省发改委抽调精干人员组建工作专班，牵头协调推进新国发2号文件落地落实。一是建立专项工作台账，根据实施意见明确各项目标任务，结合各地、各部门和单位推进落实方案，列出重大政策、重大工程项目、重大专题等任务清单，明确时间进度，逐项推进落实。二是对省各有关部门单位、各市州贯彻落实工作进展情况实行月调度、季督导、年评估，并将调度情况定期向领导小组报告。三是跟踪分析贯彻落实情况，对存在的困难问题，会同有关部门单位研究提出相关工作建议报领导小组研究解决。全力抓好贯彻落实的事项。成立省发改委贯彻落实新国发2号文件工作领导小组，对承担的每项工作任务都明确牵头领导、责任处室和具体责任人。一是对作为第一牵头单位推进赤水河流域等创新生态产品价值实现机制和水利工程供水价格改革、完善水价水费形成机制等20项重大政策，逐项制定推进落实方案，逐项争取国家支持，明确时间进度，确保每项政策都能落地见效。二是对作为第一牵头单位推进重庆至贵阳高铁和重庆经遵义至贵阳至柳州至广州港、深圳港、北部湾港等铁路集装箱货运大通道等40个(含打捆)重大工程项目，逐项制定推进落实方案，加快推进前期工作，逐项争取国家支持尽快实施。三是对作为第一牵头单位编制生态文明建设先行区等4个实施方案、黔中城市群高质量发展2个专项规划、基础设施领域不动产投资信托基金(REITs)试点等3项试点示范方案，均要求尽快编制完成并组织推进实施。同时，对作为共同牵头单位的25项工作任务，我们将主动对接第一牵头单位，协同推进任务落实;对作为责任单位的32项工作任务，将积极配合牵头单位推进落实。</w:t>
      </w:r>
    </w:p>
    <w:p>
      <w:pPr>
        <w:ind w:left="0" w:right="0" w:firstLine="560"/>
        <w:spacing w:before="450" w:after="450" w:line="312" w:lineRule="auto"/>
      </w:pPr>
      <w:r>
        <w:rPr>
          <w:rFonts w:ascii="宋体" w:hAnsi="宋体" w:eastAsia="宋体" w:cs="宋体"/>
          <w:color w:val="000"/>
          <w:sz w:val="28"/>
          <w:szCs w:val="28"/>
        </w:rPr>
        <w:t xml:space="preserve">　　争取国家出台新国发2号文件部委责任分工方案。积极向国家发改委汇报沟通，恳请尽快提出新国发2号文件重点工作责任分工方案建议稿。目前，国家发改委已起草了新国发2号文件国家部委责任分工方案，正在征求意见。</w:t>
      </w:r>
    </w:p>
    <w:p>
      <w:pPr>
        <w:ind w:left="0" w:right="0" w:firstLine="560"/>
        <w:spacing w:before="450" w:after="450" w:line="312" w:lineRule="auto"/>
      </w:pPr>
      <w:r>
        <w:rPr>
          <w:rFonts w:ascii="宋体" w:hAnsi="宋体" w:eastAsia="宋体" w:cs="宋体"/>
          <w:color w:val="000"/>
          <w:sz w:val="28"/>
          <w:szCs w:val="28"/>
        </w:rPr>
        <w:t xml:space="preserve">　　争取国家发改委帮助制定《贵州建设西部大开发综合改革示范区实施方案》。积极与国家发改委体改司汇报对接，请求体改司帮助我省研究制定方案，提出需要系统深化改革和重点突破的政策清单，尽快推动落实“国家以清单式批量申请授权方式、赋予贵州更大改革自主权”的政策。目前，国家发改委体改司已组织开展相关前期研究工作。</w:t>
      </w:r>
    </w:p>
    <w:p>
      <w:pPr>
        <w:ind w:left="0" w:right="0" w:firstLine="560"/>
        <w:spacing w:before="450" w:after="450" w:line="312" w:lineRule="auto"/>
      </w:pPr>
      <w:r>
        <w:rPr>
          <w:rFonts w:ascii="宋体" w:hAnsi="宋体" w:eastAsia="宋体" w:cs="宋体"/>
          <w:color w:val="000"/>
          <w:sz w:val="28"/>
          <w:szCs w:val="28"/>
        </w:rPr>
        <w:t xml:space="preserve">　　争取政策、项目和资金支持。经梳理，新国发2号文件涉及需要国家发改委支持的重大政策29项、试点示范7项、重大工程项目75个。我们逐项明确责任分工，由省发改委负责人牵头，相关处室具体负责，抓紧向国家发改委汇报对接。重大政策方面，一些政策要争取尽快转化为资金、项目支持，一些政策要争取国家支持，尽快出台配套政策措施。重大工程项目方面，研究建设的要争取国家支持，尽快开展前期工作;条件具备的，要争取国家支持尽快审批核准建设并给予资金支持。</w:t>
      </w:r>
    </w:p>
    <w:p>
      <w:pPr>
        <w:ind w:left="0" w:right="0" w:firstLine="560"/>
        <w:spacing w:before="450" w:after="450" w:line="312" w:lineRule="auto"/>
      </w:pPr>
      <w:r>
        <w:rPr>
          <w:rFonts w:ascii="宋体" w:hAnsi="宋体" w:eastAsia="宋体" w:cs="宋体"/>
          <w:color w:val="000"/>
          <w:sz w:val="28"/>
          <w:szCs w:val="28"/>
        </w:rPr>
        <w:t xml:space="preserve">　　积极配合做好新国发2号文件专题新闻发布会工作。新国发2号文件出台后，省发改委积极对接国家部委在北京召开专题新闻发布会事宜，同时起草了新国发2号文件北京新闻发布会工作建议方案专报省委、省政府有关领导。下一步，我们继续积极协调国家发改委，全力配合省委宣传部做好新闻发布会工作。</w:t>
      </w:r>
    </w:p>
    <w:p>
      <w:pPr>
        <w:ind w:left="0" w:right="0" w:firstLine="560"/>
        <w:spacing w:before="450" w:after="450" w:line="312" w:lineRule="auto"/>
      </w:pPr>
      <w:r>
        <w:rPr>
          <w:rFonts w:ascii="黑体" w:hAnsi="黑体" w:eastAsia="黑体" w:cs="黑体"/>
          <w:color w:val="000000"/>
          <w:sz w:val="32"/>
          <w:szCs w:val="32"/>
          <w:b w:val="1"/>
          <w:bCs w:val="1"/>
        </w:rPr>
        <w:t xml:space="preserve">学习新国发二号精神心得体会9</w:t>
      </w:r>
    </w:p>
    <w:p>
      <w:pPr>
        <w:ind w:left="0" w:right="0" w:firstLine="560"/>
        <w:spacing w:before="450" w:after="450" w:line="312" w:lineRule="auto"/>
      </w:pPr>
      <w:r>
        <w:rPr>
          <w:rFonts w:ascii="宋体" w:hAnsi="宋体" w:eastAsia="宋体" w:cs="宋体"/>
          <w:color w:val="000"/>
          <w:sz w:val="28"/>
          <w:szCs w:val="28"/>
        </w:rPr>
        <w:t xml:space="preserve">　　新国发2号文件详细阐述了促进贵州发展的重大意义，提出了一系列符合贵州实际的政策措施，为我们做好接下来的工作给予了极大支撑。</w:t>
      </w:r>
    </w:p>
    <w:p>
      <w:pPr>
        <w:ind w:left="0" w:right="0" w:firstLine="560"/>
        <w:spacing w:before="450" w:after="450" w:line="312" w:lineRule="auto"/>
      </w:pPr>
      <w:r>
        <w:rPr>
          <w:rFonts w:ascii="宋体" w:hAnsi="宋体" w:eastAsia="宋体" w:cs="宋体"/>
          <w:color w:val="000"/>
          <w:sz w:val="28"/>
          <w:szCs w:val="28"/>
        </w:rPr>
        <w:t xml:space="preserve">　　面对历史发展新时期，产业发展新机遇，作为一名村支书应该对我村的产业发展进行深入思考与谋划，利用我村特有的地理条件、文化资源生态优势，做好特色农产品销售，主导产业招商引资。同时，要结合当前土地政策，创新产业发展模式，打造一批特色农产品，利用网络发展新平台，不断将本地农产品推向更广阔的市场。</w:t>
      </w:r>
    </w:p>
    <w:p>
      <w:pPr>
        <w:ind w:left="0" w:right="0" w:firstLine="560"/>
        <w:spacing w:before="450" w:after="450" w:line="312" w:lineRule="auto"/>
      </w:pPr>
      <w:r>
        <w:rPr>
          <w:rFonts w:ascii="黑体" w:hAnsi="黑体" w:eastAsia="黑体" w:cs="黑体"/>
          <w:color w:val="000000"/>
          <w:sz w:val="32"/>
          <w:szCs w:val="32"/>
          <w:b w:val="1"/>
          <w:bCs w:val="1"/>
        </w:rPr>
        <w:t xml:space="preserve">学习新国发二号精神心得体会10</w:t>
      </w:r>
    </w:p>
    <w:p>
      <w:pPr>
        <w:ind w:left="0" w:right="0" w:firstLine="560"/>
        <w:spacing w:before="450" w:after="450" w:line="312" w:lineRule="auto"/>
      </w:pPr>
      <w:r>
        <w:rPr>
          <w:rFonts w:ascii="宋体" w:hAnsi="宋体" w:eastAsia="宋体" w:cs="宋体"/>
          <w:color w:val="000"/>
          <w:sz w:val="28"/>
          <w:szCs w:val="28"/>
        </w:rPr>
        <w:t xml:space="preserve">　　产投集团上下要迅速行动、主动作为，将重大政策机遇转化为推动公司高质量发展的强大动能，最大限度挖掘政策空间，围绕省、市制定的政策、项目工程、产业基地、改革试点、示范区(点)等5张清单，千方百计争取资源、争取资金、争取项目。</w:t>
      </w:r>
    </w:p>
    <w:p>
      <w:pPr>
        <w:ind w:left="0" w:right="0" w:firstLine="560"/>
        <w:spacing w:before="450" w:after="450" w:line="312" w:lineRule="auto"/>
      </w:pPr>
      <w:r>
        <w:rPr>
          <w:rFonts w:ascii="宋体" w:hAnsi="宋体" w:eastAsia="宋体" w:cs="宋体"/>
          <w:color w:val="000"/>
          <w:sz w:val="28"/>
          <w:szCs w:val="28"/>
        </w:rPr>
        <w:t xml:space="preserve">　　一是要在实体化转型上促改革，围绕经开区工管委部署，加强改革探索，强化市场化拓展，夯实内控管理，增强竞争力，提升运营效率，不断增强经营活力和发展带动力，突出经济效益导向，加快实体化转型。</w:t>
      </w:r>
    </w:p>
    <w:p>
      <w:pPr>
        <w:ind w:left="0" w:right="0" w:firstLine="560"/>
        <w:spacing w:before="450" w:after="450" w:line="312" w:lineRule="auto"/>
      </w:pPr>
      <w:r>
        <w:rPr>
          <w:rFonts w:ascii="宋体" w:hAnsi="宋体" w:eastAsia="宋体" w:cs="宋体"/>
          <w:color w:val="000"/>
          <w:sz w:val="28"/>
          <w:szCs w:val="28"/>
        </w:rPr>
        <w:t xml:space="preserve">　　二是要在产业金融上作示范，以强平台，优服务，防风险为主路径，持续拓展金融服务参与产业发展的深度和广度，厚植特色优势，着力为企业解决融资难，把试点做成示范，把亮点做成特点，不断擦亮“1+2+3+N”产业金融品牌，更好的为实体经济赋能。</w:t>
      </w:r>
    </w:p>
    <w:p>
      <w:pPr>
        <w:ind w:left="0" w:right="0" w:firstLine="560"/>
        <w:spacing w:before="450" w:after="450" w:line="312" w:lineRule="auto"/>
      </w:pPr>
      <w:r>
        <w:rPr>
          <w:rFonts w:ascii="宋体" w:hAnsi="宋体" w:eastAsia="宋体" w:cs="宋体"/>
          <w:color w:val="000"/>
          <w:sz w:val="28"/>
          <w:szCs w:val="28"/>
        </w:rPr>
        <w:t xml:space="preserve">　　三是要在产业协同发展上找抓手，聚焦经开区两主一特产业体系，加强对产业市场、产业现状和产业未来发展趋势的深度分析研究，进一步了解产业、服务产业，抓好氢能产业项目的科技创新、应用场景和推广示范，进一步引导推动晨光萃取项目上下游整合。</w:t>
      </w:r>
    </w:p>
    <w:p>
      <w:pPr>
        <w:ind w:left="0" w:right="0" w:firstLine="560"/>
        <w:spacing w:before="450" w:after="450" w:line="312" w:lineRule="auto"/>
      </w:pPr>
      <w:r>
        <w:rPr>
          <w:rFonts w:ascii="宋体" w:hAnsi="宋体" w:eastAsia="宋体" w:cs="宋体"/>
          <w:color w:val="000"/>
          <w:sz w:val="28"/>
          <w:szCs w:val="28"/>
        </w:rPr>
        <w:t xml:space="preserve">　　四是要在项目申报上占先机，紧盯中央预算内资金、行业领域扶持资金、四化及环保基金投向，科学做好项目的谋划储备和编制策划，充实完善项目储备库、在建库，做实项目前期基础工作，提高项目包装能力，全力提高项目资金申报命中率。</w:t>
      </w:r>
    </w:p>
    <w:p>
      <w:pPr>
        <w:ind w:left="0" w:right="0" w:firstLine="560"/>
        <w:spacing w:before="450" w:after="450" w:line="312" w:lineRule="auto"/>
      </w:pPr>
      <w:r>
        <w:rPr>
          <w:rFonts w:ascii="宋体" w:hAnsi="宋体" w:eastAsia="宋体" w:cs="宋体"/>
          <w:color w:val="000"/>
          <w:sz w:val="28"/>
          <w:szCs w:val="28"/>
        </w:rPr>
        <w:t xml:space="preserve">　　五是要在风险防范上守底线。主动与金融机构对接沟通，采取展期、降息、资产盘活等方式进一步化解债务。做好委贷、担保等业务的贷中贷后管理，立足于早，考虑在前，加强跟踪监测和风险研判，实时分析掌握企业经营动态，切实防范代偿风险。</w:t>
      </w:r>
    </w:p>
    <w:p>
      <w:pPr>
        <w:ind w:left="0" w:right="0" w:firstLine="560"/>
        <w:spacing w:before="450" w:after="450" w:line="312" w:lineRule="auto"/>
      </w:pPr>
      <w:r>
        <w:rPr>
          <w:rFonts w:ascii="黑体" w:hAnsi="黑体" w:eastAsia="黑体" w:cs="黑体"/>
          <w:color w:val="000000"/>
          <w:sz w:val="32"/>
          <w:szCs w:val="32"/>
          <w:b w:val="1"/>
          <w:bCs w:val="1"/>
        </w:rPr>
        <w:t xml:space="preserve">新国发2号文件精神心得体会篇11</w:t>
      </w:r>
    </w:p>
    <w:p>
      <w:pPr>
        <w:ind w:left="0" w:right="0" w:firstLine="560"/>
        <w:spacing w:before="450" w:after="450" w:line="312" w:lineRule="auto"/>
      </w:pPr>
      <w:r>
        <w:rPr>
          <w:rFonts w:ascii="宋体" w:hAnsi="宋体" w:eastAsia="宋体" w:cs="宋体"/>
          <w:color w:val="000"/>
          <w:sz w:val="28"/>
          <w:szCs w:val="28"/>
        </w:rPr>
        <w:t xml:space="preserve">　　虽然文件内容没有具体点到纪检工作，但是纪检工作的性质来看，可以说方方面面都有联系，我们要继续在学深悟透、全面准确把握新国发2号文件精神实质和丰富内涵上下功夫，严格对标习近平总书记视察贵州重要讲话精神和对贵州工作重要指示批示精神，吃透文件明确的各项目标任务、政策措施和各级围绕国发2号文件提出的专项工作要求。其次在完成基本工作任务的前提下，纪工委将认真做好日常监督和专项督察，做到党工委决策部署到哪里，监督检查就跟进到哪里，督促和协助各部门、各社区做到闻令而动、动即有效。以高质量纪检监察工作助推新国发2号文件精神落地落实。</w:t>
      </w:r>
    </w:p>
    <w:p>
      <w:pPr>
        <w:ind w:left="0" w:right="0" w:firstLine="560"/>
        <w:spacing w:before="450" w:after="450" w:line="312" w:lineRule="auto"/>
      </w:pPr>
      <w:r>
        <w:rPr>
          <w:rFonts w:ascii="黑体" w:hAnsi="黑体" w:eastAsia="黑体" w:cs="黑体"/>
          <w:color w:val="000000"/>
          <w:sz w:val="32"/>
          <w:szCs w:val="32"/>
          <w:b w:val="1"/>
          <w:bCs w:val="1"/>
        </w:rPr>
        <w:t xml:space="preserve">新国发2号文件精神心得体会篇12</w:t>
      </w:r>
    </w:p>
    <w:p>
      <w:pPr>
        <w:ind w:left="0" w:right="0" w:firstLine="560"/>
        <w:spacing w:before="450" w:after="450" w:line="312" w:lineRule="auto"/>
      </w:pPr>
      <w:r>
        <w:rPr>
          <w:rFonts w:ascii="宋体" w:hAnsi="宋体" w:eastAsia="宋体" w:cs="宋体"/>
          <w:color w:val="000"/>
          <w:sz w:val="28"/>
          <w:szCs w:val="28"/>
        </w:rPr>
        <w:t xml:space="preserve">　　将贵州建设成为西部大开发综合改革示范区是新国发2号文件对于贵州未来一定时期内改革和发展的第一个定位。只有综合改革才能破解西部发展的制度约束，才能最大限度释放制度红利。</w:t>
      </w:r>
    </w:p>
    <w:p>
      <w:pPr>
        <w:ind w:left="0" w:right="0" w:firstLine="560"/>
        <w:spacing w:before="450" w:after="450" w:line="312" w:lineRule="auto"/>
      </w:pPr>
      <w:r>
        <w:rPr>
          <w:rFonts w:ascii="宋体" w:hAnsi="宋体" w:eastAsia="宋体" w:cs="宋体"/>
          <w:color w:val="000"/>
          <w:sz w:val="28"/>
          <w:szCs w:val="28"/>
        </w:rPr>
        <w:t xml:space="preserve">　　综合改革试验示范是深度推进西部大开发的关键。新时代推进西部大开发，其关键和核心不仅在于国家给予资金支持，更在于通过综合改革试验，激活西部地区发展动力、主体活力，激活广大居民、干部职工的创造能力，提升资源配置效率；通过综合改革试验，为资本、技术、管理等要素流入西部地区创新良好条件。在推进综合改革时，应遵循改革路径，站在推进西部大开发的宏观层面、推进经济社会高质量发展的层面进行，不仅要注重改革制度的设计，更应重视设计制度的实施。</w:t>
      </w:r>
    </w:p>
    <w:p>
      <w:pPr>
        <w:ind w:left="0" w:right="0" w:firstLine="560"/>
        <w:spacing w:before="450" w:after="450" w:line="312" w:lineRule="auto"/>
      </w:pPr>
      <w:r>
        <w:rPr>
          <w:rFonts w:ascii="宋体" w:hAnsi="宋体" w:eastAsia="宋体" w:cs="宋体"/>
          <w:color w:val="000"/>
          <w:sz w:val="28"/>
          <w:szCs w:val="28"/>
        </w:rPr>
        <w:t xml:space="preserve">　　只有综合改革才能破解西部发展的制度约束。从理论上讲，经济发展仅有土地、劳动、资本、技术这四大要素是不够的，还必须加上第五大支柱，即制度。通过综合改革试验，激活西部地区发展动力、主体活力，激活广大居民、干部职工的创造能力，提升资源配置效率；通过综合改革试验，为资本、技术、管理等要素流入西部地区创新良好条件。</w:t>
      </w:r>
    </w:p>
    <w:p>
      <w:pPr>
        <w:ind w:left="0" w:right="0" w:firstLine="560"/>
        <w:spacing w:before="450" w:after="450" w:line="312" w:lineRule="auto"/>
      </w:pPr>
      <w:r>
        <w:rPr>
          <w:rFonts w:ascii="宋体" w:hAnsi="宋体" w:eastAsia="宋体" w:cs="宋体"/>
          <w:color w:val="000"/>
          <w:sz w:val="28"/>
          <w:szCs w:val="28"/>
        </w:rPr>
        <w:t xml:space="preserve">　　做好综合改革的整体设计。新国发2号文件指出，贵州在构建西部大开发综合改革示范区是要解决深层次体制机制问题。这要求我们要做好改革的整体性设计。一项能够解决深层次体制机制的改革，不仅要涉及要素市场化、国有企业改革和营商环境，而且应该按照法律法规、政府政策、伦理等更为广泛的领域进行整体设计。在进行整体设计时，不仅要考虑制度改革的历史及演化，还要考虑制度拟要解决的重点难题和关键问题；不仅要考虑构建性制度安排，还要考虑构建性制度安排与内生性制度的适宜性；不仅要考虑政府、企业、家庭内生动力的激发，还要考虑政府工作人员、事业单位工作人员活力的派发。</w:t>
      </w:r>
    </w:p>
    <w:p>
      <w:pPr>
        <w:ind w:left="0" w:right="0" w:firstLine="560"/>
        <w:spacing w:before="450" w:after="450" w:line="312" w:lineRule="auto"/>
      </w:pPr>
      <w:r>
        <w:rPr>
          <w:rFonts w:ascii="宋体" w:hAnsi="宋体" w:eastAsia="宋体" w:cs="宋体"/>
          <w:color w:val="000"/>
          <w:sz w:val="28"/>
          <w:szCs w:val="28"/>
        </w:rPr>
        <w:t xml:space="preserve">　　推进控制权与决策权科学配置。制度是复杂的，其构成是由多项具体的制度组成的，其中产权是最为重要的制度安排。现代制度经济学的研究表明，产权规则是市场规划的基础性规则。在产权改革过程中，不仅要做好产权改革的基础性工作，例如清晰产权界定，而且要深入到产权细分、细分后不同权利束的科学配置问题。从产权改革推进的进程来看，我们已经走过了产权界定、使用权配置和收益权等产权束的改革过程。现阶段，除持续做好不同产权改革之外，在多种产权权利束中，控制权、决策权的科学配置可能是最为关键的。</w:t>
      </w:r>
    </w:p>
    <w:p>
      <w:pPr>
        <w:ind w:left="0" w:right="0" w:firstLine="560"/>
        <w:spacing w:before="450" w:after="450" w:line="312" w:lineRule="auto"/>
      </w:pPr>
      <w:r>
        <w:rPr>
          <w:rFonts w:ascii="宋体" w:hAnsi="宋体" w:eastAsia="宋体" w:cs="宋体"/>
          <w:color w:val="000"/>
          <w:sz w:val="28"/>
          <w:szCs w:val="28"/>
        </w:rPr>
        <w:t xml:space="preserve">　　促进治理结构和治理能力的现代化。制度的有效执行与高效实施，必须要以治理结构的合理化、治理能力现代化为前提。从治理经济学的视野看，治理的对象主要是交易，治理的工具主要是契约。而交易可以分为管理型交易、限额型交易和市场交易。治理能力的提升，除了需要行为人具有较强的契约意识、契约精神和治理规则的合理化之外，更为重要的还在于减少管理型交易和限额型交易。对于行为主体来讲，契约对有关各方的权利、义务及行为空间进行了界定，契约的高效率、低成本运行是经济高质量发展的前提。随着行为主体契约意识的增强，为使契约高效发挥其在治理中的作用，需要树立契约精神、契约意识，按照契约办事。同时，发挥信任机制、声誉机制在契约执行中的作用，让契约能够自我履约，降低契约治理成本。另外，发挥现代网络工具的作用，将行为人的契约履约情况让更多的市场主体知道，提高违约成本，将形成自觉履约的良好氛围。</w:t>
      </w:r>
    </w:p>
    <w:p>
      <w:pPr>
        <w:ind w:left="0" w:right="0" w:firstLine="560"/>
        <w:spacing w:before="450" w:after="450" w:line="312" w:lineRule="auto"/>
      </w:pPr>
      <w:r>
        <w:rPr>
          <w:rFonts w:ascii="黑体" w:hAnsi="黑体" w:eastAsia="黑体" w:cs="黑体"/>
          <w:color w:val="000000"/>
          <w:sz w:val="32"/>
          <w:szCs w:val="32"/>
          <w:b w:val="1"/>
          <w:bCs w:val="1"/>
        </w:rPr>
        <w:t xml:space="preserve">新国发2号文件精神心得体会篇13</w:t>
      </w:r>
    </w:p>
    <w:p>
      <w:pPr>
        <w:ind w:left="0" w:right="0" w:firstLine="560"/>
        <w:spacing w:before="450" w:after="450" w:line="312" w:lineRule="auto"/>
      </w:pPr>
      <w:r>
        <w:rPr>
          <w:rFonts w:ascii="宋体" w:hAnsi="宋体" w:eastAsia="宋体" w:cs="宋体"/>
          <w:color w:val="000"/>
          <w:sz w:val="28"/>
          <w:szCs w:val="28"/>
        </w:rPr>
        <w:t xml:space="preserve">　　“巩固拓展脱贫攻坚成果样板区”是新国发2号文件对贵州高质量发展“四区一高地”的战略定位之一。下面蒲公英文摘网小编准备了学习新国发2号文件研讨交流发言材料4篇汇编，欢迎查阅。</w:t>
      </w:r>
    </w:p>
    <w:p>
      <w:pPr>
        <w:ind w:left="0" w:right="0" w:firstLine="560"/>
        <w:spacing w:before="450" w:after="450" w:line="312" w:lineRule="auto"/>
      </w:pPr>
      <w:r>
        <w:rPr>
          <w:rFonts w:ascii="黑体" w:hAnsi="黑体" w:eastAsia="黑体" w:cs="黑体"/>
          <w:color w:val="000000"/>
          <w:sz w:val="32"/>
          <w:szCs w:val="32"/>
          <w:b w:val="1"/>
          <w:bCs w:val="1"/>
        </w:rPr>
        <w:t xml:space="preserve">新国发2号文件精神心得体会篇14</w:t>
      </w:r>
    </w:p>
    <w:p>
      <w:pPr>
        <w:ind w:left="0" w:right="0" w:firstLine="560"/>
        <w:spacing w:before="450" w:after="450" w:line="312" w:lineRule="auto"/>
      </w:pPr>
      <w:r>
        <w:rPr>
          <w:rFonts w:ascii="宋体" w:hAnsi="宋体" w:eastAsia="宋体" w:cs="宋体"/>
          <w:color w:val="000"/>
          <w:sz w:val="28"/>
          <w:szCs w:val="28"/>
        </w:rPr>
        <w:t xml:space="preserve">　　新国发2号文件详细阐述了促进贵州发展的重大意义，提出了一系列符合贵州实际的政策措施，为我们做好接下来的工作给予了极大支撑。</w:t>
      </w:r>
    </w:p>
    <w:p>
      <w:pPr>
        <w:ind w:left="0" w:right="0" w:firstLine="560"/>
        <w:spacing w:before="450" w:after="450" w:line="312" w:lineRule="auto"/>
      </w:pPr>
      <w:r>
        <w:rPr>
          <w:rFonts w:ascii="宋体" w:hAnsi="宋体" w:eastAsia="宋体" w:cs="宋体"/>
          <w:color w:val="000"/>
          <w:sz w:val="28"/>
          <w:szCs w:val="28"/>
        </w:rPr>
        <w:t xml:space="preserve">　　面对历史发展新时期，产业发展新机遇，作为一名村支书应该对我村的产业发展进行深入思考与谋划，利用我村特有的地理条件、文化资源生态优势，做好特色农产品销售，主导产业招商引资。同时，要结合当前土地政策，创新产业发展模式，打造一批特色农产品，利用网络发展新平台，不断将本地农产品推向更广阔的市场。</w:t>
      </w:r>
    </w:p>
    <w:p>
      <w:pPr>
        <w:ind w:left="0" w:right="0" w:firstLine="560"/>
        <w:spacing w:before="450" w:after="450" w:line="312" w:lineRule="auto"/>
      </w:pPr>
      <w:r>
        <w:rPr>
          <w:rFonts w:ascii="黑体" w:hAnsi="黑体" w:eastAsia="黑体" w:cs="黑体"/>
          <w:color w:val="000000"/>
          <w:sz w:val="32"/>
          <w:szCs w:val="32"/>
          <w:b w:val="1"/>
          <w:bCs w:val="1"/>
        </w:rPr>
        <w:t xml:space="preserve">新国发2号文件精神心得体会篇15</w:t>
      </w:r>
    </w:p>
    <w:p>
      <w:pPr>
        <w:ind w:left="0" w:right="0" w:firstLine="560"/>
        <w:spacing w:before="450" w:after="450" w:line="312" w:lineRule="auto"/>
      </w:pPr>
      <w:r>
        <w:rPr>
          <w:rFonts w:ascii="宋体" w:hAnsi="宋体" w:eastAsia="宋体" w:cs="宋体"/>
          <w:color w:val="000"/>
          <w:sz w:val="28"/>
          <w:szCs w:val="28"/>
        </w:rPr>
        <w:t xml:space="preserve">　　新国发2号文件是党中央、国务院对贵州发展的关爱，为贵州建设“四区一高地”量身定制的支持政策，是贵州发展的历史机遇和新发展新动力。</w:t>
      </w:r>
    </w:p>
    <w:p>
      <w:pPr>
        <w:ind w:left="0" w:right="0" w:firstLine="560"/>
        <w:spacing w:before="450" w:after="450" w:line="312" w:lineRule="auto"/>
      </w:pPr>
      <w:r>
        <w:rPr>
          <w:rFonts w:ascii="宋体" w:hAnsi="宋体" w:eastAsia="宋体" w:cs="宋体"/>
          <w:color w:val="000"/>
          <w:sz w:val="28"/>
          <w:szCs w:val="28"/>
        </w:rPr>
        <w:t xml:space="preserve">　　我作为谢窝沟村的村干部，将认真学习贯彻和领会精神，及时学懂政策、用好政策。根据上级党委、政府统筹安排，按照新国发2号文件支持方向，认真研究、谋划我村的产业发展，切实推动乡村振兴，为打造谢窝沟美丽乡村作出年轻人的积极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2026-11-01T08:01:36+08:00</dcterms:created>
  <dcterms:modified xsi:type="dcterms:W3CDTF">2026-11-01T08:01:36+08:00</dcterms:modified>
</cp:coreProperties>
</file>

<file path=docProps/custom.xml><?xml version="1.0" encoding="utf-8"?>
<Properties xmlns="http://schemas.openxmlformats.org/officeDocument/2006/custom-properties" xmlns:vt="http://schemas.openxmlformats.org/officeDocument/2006/docPropsVTypes"/>
</file>