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学习雷锋精神 做新时代中职生</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w:t>
      </w:r>
    </w:p>
    <w:p>
      <w:pPr>
        <w:ind w:left="0" w:right="0" w:firstLine="560"/>
        <w:spacing w:before="450" w:after="450" w:line="312" w:lineRule="auto"/>
      </w:pPr>
      <w:r>
        <w:rPr>
          <w:rFonts w:ascii="宋体" w:hAnsi="宋体" w:eastAsia="宋体" w:cs="宋体"/>
          <w:color w:val="000"/>
          <w:sz w:val="28"/>
          <w:szCs w:val="28"/>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动，爱党爱国、艰苦奋斗、爱岗敬业、勤奋学习、助人为乐的雷锋精神，激励着一代又一代党员干部沿着党指引的方向健康成长。雷锋始终是党员干部先进模范中的一个响亮名字，始终是党员干部敬仰的榜样。向雷锋同志学习，成为广大党员干部参与社会主义思想道德建设的重要形式，成为广大党员干部成长进步的强大力量。</w:t>
      </w:r>
    </w:p>
    <w:p>
      <w:pPr>
        <w:ind w:left="0" w:right="0" w:firstLine="560"/>
        <w:spacing w:before="450" w:after="450" w:line="312" w:lineRule="auto"/>
      </w:pPr>
      <w:r>
        <w:rPr>
          <w:rFonts w:ascii="宋体" w:hAnsi="宋体" w:eastAsia="宋体" w:cs="宋体"/>
          <w:color w:val="000"/>
          <w:sz w:val="28"/>
          <w:szCs w:val="28"/>
        </w:rPr>
        <w:t xml:space="preserve">首先，在新形势下大力弘扬雷锋精神，要坚持不懈地用***新时代重要思想武装全党，动员引导广大党员干部为实现党的宏伟目标而奋斗。要加强对党员干部的爱国主义、集体主义、社会主义教育，帮助党员干部树立正确的世界观、人生观、价值观，坚定理想信念，增强责任感和使命感，坚持弘扬和培育民族精神，激励广大党员干部以昂扬向上的精神状态投身全面建设社会主义的伟大实践。其次，要加强党员干部思想道德建设，引导党员干部在遵守基本行为准则的基础上追求更高的思想道德目标。要积极引导党员干部主动适应建设学习型社会的新要求，树立终身学习的观念，努力掌握科学理论和现代科学文化知识，不断提高自身的综合素质，努力成长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抚今追昔，我心潮澎湃，展望未来，我信心满怀。党员干部是优秀传统和现代文明火炬的传递者。40年来，一代又一代党员干部在雷锋精神的激励和感召下成长成才。展望未来，雷锋精神一定会在社会主义的弘扬中永放光芒。让我们紧密团结在以***同志为核心的党中央周围，开拓创新，奋发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2026-06-10T06:09:33+08:00</dcterms:created>
  <dcterms:modified xsi:type="dcterms:W3CDTF">2026-06-10T06:09:33+08:00</dcterms:modified>
</cp:coreProperties>
</file>

<file path=docProps/custom.xml><?xml version="1.0" encoding="utf-8"?>
<Properties xmlns="http://schemas.openxmlformats.org/officeDocument/2006/custom-properties" xmlns:vt="http://schemas.openxmlformats.org/officeDocument/2006/docPropsVTypes"/>
</file>