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王辉案以案促改组织生活会发言稿</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对党忠诚、服务人民、执法公正、纪律严明******在中国人民警察队伍授旗仪式中强调，党的建设要“以党的政治建设为统领”，这一论断深化了对马克思主义执政党建设规律的认识，为推进党的建设提供了科学理论指导和根本遵循。公安机关要始终坚持以党的政治...</w:t>
      </w:r>
    </w:p>
    <w:p>
      <w:pPr>
        <w:ind w:left="0" w:right="0" w:firstLine="560"/>
        <w:spacing w:before="450" w:after="450" w:line="312" w:lineRule="auto"/>
      </w:pPr>
      <w:r>
        <w:rPr>
          <w:rFonts w:ascii="宋体" w:hAnsi="宋体" w:eastAsia="宋体" w:cs="宋体"/>
          <w:color w:val="000"/>
          <w:sz w:val="28"/>
          <w:szCs w:val="28"/>
        </w:rPr>
        <w:t xml:space="preserve">对党忠诚、服务人民、执法公正、纪律严明******在中国人民警察队伍授旗仪式中强调，党的建设要“以党的政治建设为统领”，这一论断深化了对马克思主义执政党建设规律的认识，为推进党的建设提供了科学理论指导和根本遵循。公安机关要始终坚持以党的政治建设引领政治建警，坚持党对公安工作的绝对领导，永葆人民公安为人民的本色和初心，确保国家长治久安、人民幸福安康。进入新时代、面对新形势，加强政治建警要不断提升“六种能力”。近期通过观看《警钟》系列警示教育片对公安系统内部发生的典型案例情景在现、当事人采访、案件分析等深入剖析了当事人违法违纪的思想根源，指出来这些违法违纪行为给组织、给社会、给家庭带来的深重危害，让我受益匪浅，感慨良多。在当前这个时期，有些党员干部在个人欲望和利益驱使下逐步淡漠了法制观念，忘记了一个共产党员的宗旨，在权利、金钱面前丧失原则，置党多年的培养教育于不顾，利用职务之便做出有悖于共产党员原则的事情，迈出了罪恶的步子，把自己送入监狱之门。通过案例深入剖析，我认为：教训是深刻的、令人痛心的，前车之鉴，后车之师，我们一定要从中吸取教训，引以为戒。案例中景益民作为闻喜县公安局副局长，明知侯金发兄弟、张成俊、张保民、景春凯等人长期从事违法犯罪活动，不仅不能严格履行职责，反而勾结黑社会性质组织，为其犯罪行为提供保护，造成国家文物大量流失，损失巨大，严重损害了国家工作人员职务行为的廉洁性和文化历史考古进程及国家经济利益。主要原因是其放松了对自己世界观的改造，放松了对自身的要求；其次逐渐淡漠的自己手中的权利是人民赋予的，在市场经济大潮中，在金钱的诱惑下，步入犯罪的深渊，以致身陷囹圄。因此，只有通过不断学习才能自觉地进行世界观、人身观和价值观的改造，坚定自己的信念，牢记为人民服务的宗旨，提高自我约束力，提高自我自警自省能力，坚决抵制市场经济条件下物欲横流的诱惑，把好权力关、人情关、金钱关才能经受住各种考验，抵制住各种诱惑，立于不败之地。现结合自身工作实际，下面谈谈自己的一点看法和观点。</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能力。不学习思想就无法进步，能力就无法提高，工作就无法改进。学习不能单单走过场，要讲究实效。活生生的案例告诉我们，不学习，思想就得不到改造，欲望就容易膨胀，就拒绝不了诱惑，一遇到诱惑就乱了方寸，就容易被各种诱惑的绳索绊倒。通过这次警示教育学习，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二、坚定信念，始终保持廉洁自律</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社会主义的思想信念，是共产党员的立身之本。党员领导干部丧失了理想信念，就会失去精神支柱，失去灵魂。党一直教育我们要廉洁奉公、严格自律，经常向大家敲响警钟。不廉洁、不自律不仅会使党在群众中的形象受到扭曲和破坏，而且会使党、国家和人民的利益受到损害。因此，我们一定要树立正确的世界观、人身观和价值观，牢记全心全意为人民服务的宗旨，自重、自律、自醒，排除非分之想，常怀律己之心，始终保持共产党人的浩然正气。</w:t>
      </w:r>
    </w:p>
    <w:p>
      <w:pPr>
        <w:ind w:left="0" w:right="0" w:firstLine="560"/>
        <w:spacing w:before="450" w:after="450" w:line="312" w:lineRule="auto"/>
      </w:pPr>
      <w:r>
        <w:rPr>
          <w:rFonts w:ascii="宋体" w:hAnsi="宋体" w:eastAsia="宋体" w:cs="宋体"/>
          <w:color w:val="000"/>
          <w:sz w:val="28"/>
          <w:szCs w:val="28"/>
        </w:rPr>
        <w:t xml:space="preserve">三、始终保持艰苦奋斗的优良传统</w:t>
      </w:r>
    </w:p>
    <w:p>
      <w:pPr>
        <w:ind w:left="0" w:right="0" w:firstLine="560"/>
        <w:spacing w:before="450" w:after="450" w:line="312" w:lineRule="auto"/>
      </w:pPr>
      <w:r>
        <w:rPr>
          <w:rFonts w:ascii="宋体" w:hAnsi="宋体" w:eastAsia="宋体" w:cs="宋体"/>
          <w:color w:val="000"/>
          <w:sz w:val="28"/>
          <w:szCs w:val="28"/>
        </w:rPr>
        <w:t xml:space="preserve">近些年来，有一部分党员干部，淡忘了艰苦奋斗作风，贪图享受，热衷于追求个人和小家庭的安乐，抛弃党纪法规贪污腐化，走上犯罪的道路。我们一定要引以为戒，要继续发扬艰苦奋斗的作风，恪守党的宗旨，提倡提倡勤俭节约，反对铺张浪费，始终不渝地保持和发扬艰苦奋斗的优良传统。</w:t>
      </w:r>
    </w:p>
    <w:p>
      <w:pPr>
        <w:ind w:left="0" w:right="0" w:firstLine="560"/>
        <w:spacing w:before="450" w:after="450" w:line="312" w:lineRule="auto"/>
      </w:pPr>
      <w:r>
        <w:rPr>
          <w:rFonts w:ascii="宋体" w:hAnsi="宋体" w:eastAsia="宋体" w:cs="宋体"/>
          <w:color w:val="000"/>
          <w:sz w:val="28"/>
          <w:szCs w:val="28"/>
        </w:rPr>
        <w:t xml:space="preserve">四、自觉接受人民群众的监督</w:t>
      </w:r>
    </w:p>
    <w:p>
      <w:pPr>
        <w:ind w:left="0" w:right="0" w:firstLine="560"/>
        <w:spacing w:before="450" w:after="450" w:line="312" w:lineRule="auto"/>
      </w:pPr>
      <w:r>
        <w:rPr>
          <w:rFonts w:ascii="宋体" w:hAnsi="宋体" w:eastAsia="宋体" w:cs="宋体"/>
          <w:color w:val="000"/>
          <w:sz w:val="28"/>
          <w:szCs w:val="28"/>
        </w:rPr>
        <w:t xml:space="preserve">要严于律己，自觉接受党和人民的监督。无论什么情况下，都要把握自己，洁身自好，清廉自守，千万不要干“一失足成千古恨”的蠢事。正确对待接受党组织和群众的监督。党组织和群众的监督是一种警戒，是一面镜子，经常想一想，照一照，检查一下自己有什么不足和缺点，及时加以改正和纠正，对自己的成长有好处。小洞不补，大洞吃苦，任何人都没有不受监督的特权。</w:t>
      </w:r>
    </w:p>
    <w:p>
      <w:pPr>
        <w:ind w:left="0" w:right="0" w:firstLine="560"/>
        <w:spacing w:before="450" w:after="450" w:line="312" w:lineRule="auto"/>
      </w:pPr>
      <w:r>
        <w:rPr>
          <w:rFonts w:ascii="宋体" w:hAnsi="宋体" w:eastAsia="宋体" w:cs="宋体"/>
          <w:color w:val="000"/>
          <w:sz w:val="28"/>
          <w:szCs w:val="28"/>
        </w:rPr>
        <w:t xml:space="preserve">总的来说，通过这次观看警示教育纪录片，我更深些体会到了全心全意为人民服务，廉洁自律的必要性，更加深刻体会到了只有老老实实做人、踏踏实实做事，才能快快乐乐的生活。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2026-04-10T03:39:01+08:00</dcterms:created>
  <dcterms:modified xsi:type="dcterms:W3CDTF">2026-04-10T03:39:01+08:00</dcterms:modified>
</cp:coreProperties>
</file>

<file path=docProps/custom.xml><?xml version="1.0" encoding="utf-8"?>
<Properties xmlns="http://schemas.openxmlformats.org/officeDocument/2006/custom-properties" xmlns:vt="http://schemas.openxmlformats.org/officeDocument/2006/docPropsVTypes"/>
</file>