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2025“最美铁路人”事迹个人心得及感悟多篇</w:t>
      </w:r>
      <w:bookmarkEnd w:id="1"/>
    </w:p>
    <w:p>
      <w:pPr>
        <w:jc w:val="center"/>
        <w:spacing w:before="0" w:after="450"/>
      </w:pPr>
      <w:r>
        <w:rPr>
          <w:rFonts w:ascii="Arial" w:hAnsi="Arial" w:eastAsia="Arial" w:cs="Arial"/>
          <w:color w:val="999999"/>
          <w:sz w:val="20"/>
          <w:szCs w:val="20"/>
        </w:rPr>
        <w:t xml:space="preserve">来源：网络  作者：落霞与孤鹜齐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概述】结合当前工作需要，的会员“殺人犯”为你整理了这篇学习蔡晓东同志先进事迹心得体会范文，希望能给你的学习、工作带来参考借鉴作用。【正文】蔡晓东，男，哈尼族，云南省江城县人，1983年5月出生，2024年4月加入*****，2024年6月...</w:t>
      </w:r>
    </w:p>
    <w:p>
      <w:pPr>
        <w:ind w:left="0" w:right="0" w:firstLine="560"/>
        <w:spacing w:before="450" w:after="450" w:line="312" w:lineRule="auto"/>
      </w:pPr>
      <w:r>
        <w:rPr>
          <w:rFonts w:ascii="宋体" w:hAnsi="宋体" w:eastAsia="宋体" w:cs="宋体"/>
          <w:color w:val="000"/>
          <w:sz w:val="28"/>
          <w:szCs w:val="28"/>
        </w:rPr>
        <w:t xml:space="preserve">【概述】</w:t>
      </w:r>
    </w:p>
    <w:p>
      <w:pPr>
        <w:ind w:left="0" w:right="0" w:firstLine="560"/>
        <w:spacing w:before="450" w:after="450" w:line="312" w:lineRule="auto"/>
      </w:pPr>
      <w:r>
        <w:rPr>
          <w:rFonts w:ascii="宋体" w:hAnsi="宋体" w:eastAsia="宋体" w:cs="宋体"/>
          <w:color w:val="000"/>
          <w:sz w:val="28"/>
          <w:szCs w:val="28"/>
        </w:rPr>
        <w:t xml:space="preserve">结合当前工作需要，的会员“殺人犯”为你整理了这篇学习蔡晓东同志先进事迹心得体会范文，希望能给你的学习、工作带来参考借鉴作用。</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蔡晓东，男，哈尼族，云南省江城县人，1983年5月出生，2025年4月加入*****，2025年6月参加公安工作，生前系云南出入境边防检查总站西双版纳边境管理支队执法调查队副队长、一级警长，三级警督警衔。2025年12月4日，蔡晓东同志在执行缉毒任务中，与持枪毒贩殊死搏斗，不幸中弹后仍然追捕逃犯，壮烈牺牲，年仅38岁。蔡晓东同志从警15年如一日，长期战斗在祖国西南边陲禁毒前沿阵地。因缉毒成绩突出，生前先后荣立一等功、二等功、三等功各一次，多次受到嘉奖，荣获“优秀警官”“执法执勤先进个人”“云岭国门缉毒标兵”等多项荣誉。他在危险面前敢于挺身而出，在人民需要时冲锋在前，用鲜血和生命践行了“对党忠诚、服务人民、执法公正、纪律严明”的总要求，是全国政法队伍教育整顿期间涌现出的英雄模范。</w:t>
      </w:r>
    </w:p>
    <w:p>
      <w:pPr>
        <w:ind w:left="0" w:right="0" w:firstLine="560"/>
        <w:spacing w:before="450" w:after="450" w:line="312" w:lineRule="auto"/>
      </w:pPr>
      <w:r>
        <w:rPr>
          <w:rFonts w:ascii="宋体" w:hAnsi="宋体" w:eastAsia="宋体" w:cs="宋体"/>
          <w:color w:val="000"/>
          <w:sz w:val="28"/>
          <w:szCs w:val="28"/>
        </w:rPr>
        <w:t xml:space="preserve">蔡晓东同志是坚决贯彻***法治思想和******重要训词精神的光荣典范，是投身强边固防工作、忠诚为国戍边的先进典型，是广大干部群众学习的楷模。他长期奋战在祖国西南边陲禁毒前沿阵地，守护边疆稳固、社会安宁和人民幸福，在危险面前敢于挺身而出，用鲜血和生命践行了“对党忠诚、服务人民、执法公正、纪律严明”的入警誓词，履行了“捍卫政治安全、维护社会安定、保障人民安宁”的庄严承诺，谱写了感天动地的英雄壮歌。</w:t>
      </w:r>
    </w:p>
    <w:p>
      <w:pPr>
        <w:ind w:left="0" w:right="0" w:firstLine="560"/>
        <w:spacing w:before="450" w:after="450" w:line="312" w:lineRule="auto"/>
      </w:pPr>
      <w:r>
        <w:rPr>
          <w:rFonts w:ascii="宋体" w:hAnsi="宋体" w:eastAsia="宋体" w:cs="宋体"/>
          <w:color w:val="000"/>
          <w:sz w:val="28"/>
          <w:szCs w:val="28"/>
        </w:rPr>
        <w:t xml:space="preserve">一要学习他坚守初心、热血为民的坚定信念，永葆对党忠诚的政治本色。像他那样，自觉把忠于党、忠于祖国、忠于人民、忠于法律的政治本色作为永恒追求，把感党恩、听党话、跟党走融入血脉灵魂，忠诚拥护“两个确立”，不断提高政治判断力、政治领悟力、政治执行力，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要学习他牢记使命、为国守边的执着追求，淬炼勇毅前行的担当品格。像他那样，忠实履行党和人民赋予的神圣使命，在重任面前不犹豫，在危难面前不退缩，在打击各种违法犯罪活动的生死考验面前，在人民群众生命财产安全遭受严重威胁的危急时刻，不畏艰难险阻，敢于迎难而上，誓死捍卫法律尊严，誓死维护国家安全和社会稳定；</w:t>
      </w:r>
    </w:p>
    <w:p>
      <w:pPr>
        <w:ind w:left="0" w:right="0" w:firstLine="560"/>
        <w:spacing w:before="450" w:after="450" w:line="312" w:lineRule="auto"/>
      </w:pPr>
      <w:r>
        <w:rPr>
          <w:rFonts w:ascii="宋体" w:hAnsi="宋体" w:eastAsia="宋体" w:cs="宋体"/>
          <w:color w:val="000"/>
          <w:sz w:val="28"/>
          <w:szCs w:val="28"/>
        </w:rPr>
        <w:t xml:space="preserve">三要学习他忠于职守、苦干实干的敬业精神，努力创造一流的工作业绩。像他那样，满腔热情地投入工作，把工作岗位作为实现人生价值的舞台，靠素质立身，凭实绩说话，努力提高自身综合素质和业务技能，真正练就过硬本领，不断增强胜任岗位、服务发展的能力和水平；</w:t>
      </w:r>
    </w:p>
    <w:p>
      <w:pPr>
        <w:ind w:left="0" w:right="0" w:firstLine="560"/>
        <w:spacing w:before="450" w:after="450" w:line="312" w:lineRule="auto"/>
      </w:pPr>
      <w:r>
        <w:rPr>
          <w:rFonts w:ascii="宋体" w:hAnsi="宋体" w:eastAsia="宋体" w:cs="宋体"/>
          <w:color w:val="000"/>
          <w:sz w:val="28"/>
          <w:szCs w:val="28"/>
        </w:rPr>
        <w:t xml:space="preserve">四要学习他尽责担当、无私奉献的精神风貌，投身党和人民的伟大事业。像他那样，扎根基层一线，不畏艰难险阻，始终担当起自己的职责，以使命在先，事业为重，先公后私，任劳任怨，无私奉献。</w:t>
      </w:r>
    </w:p>
    <w:p>
      <w:pPr>
        <w:ind w:left="0" w:right="0" w:firstLine="560"/>
        <w:spacing w:before="450" w:after="450" w:line="312" w:lineRule="auto"/>
      </w:pPr>
      <w:r>
        <w:rPr>
          <w:rFonts w:ascii="宋体" w:hAnsi="宋体" w:eastAsia="宋体" w:cs="宋体"/>
          <w:color w:val="000"/>
          <w:sz w:val="28"/>
          <w:szCs w:val="28"/>
        </w:rPr>
        <w:t xml:space="preserve">通过此次学习，今后，我们要以蔡晓东同志为榜样，不忘初心、忠诚履职、担当尽责，把学习成效转化为干事创业的实际行动，用青春和热血奋力书写新时代打洛高质量发展的新篇章。要向蔡晓东同志学习，以蔡晓东同志为楷模，认真学习他为国戍边、无私奉献的高尚品格；临危不惧、挺身而上的英雄气概；不忘初心、赤胆忠诚的使命担当，积极投身于新时代公安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2026-05-13T00:12:33+08:00</dcterms:created>
  <dcterms:modified xsi:type="dcterms:W3CDTF">2026-05-13T00:12:33+08:00</dcterms:modified>
</cp:coreProperties>
</file>

<file path=docProps/custom.xml><?xml version="1.0" encoding="utf-8"?>
<Properties xmlns="http://schemas.openxmlformats.org/officeDocument/2006/custom-properties" xmlns:vt="http://schemas.openxmlformats.org/officeDocument/2006/docPropsVTypes"/>
</file>