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精选形势与政策考试论文-大学生看待低碳经济(三篇)</w:t>
      </w:r>
      <w:bookmarkEnd w:id="1"/>
    </w:p>
    <w:p>
      <w:pPr>
        <w:jc w:val="center"/>
        <w:spacing w:before="0" w:after="450"/>
      </w:pPr>
      <w:r>
        <w:rPr>
          <w:rFonts w:ascii="Arial" w:hAnsi="Arial" w:eastAsia="Arial" w:cs="Arial"/>
          <w:color w:val="999999"/>
          <w:sz w:val="20"/>
          <w:szCs w:val="20"/>
        </w:rPr>
        <w:t xml:space="preserve">来源：网络  作者：月落乌啼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精选形势与政策考试论文-大学生看待低碳经济一我们党旗帜鲜明、一以贯之地反对腐败。党的十六大以来，中国共产党人始终保持清醒的头脑，密切关注世情、国情、党情的变化，始终站在党和国家生死存亡的高度，深刻认识反腐败斗争的长期性、复杂性、艰巨性。各级...</w:t>
      </w:r>
    </w:p>
    <w:p>
      <w:pPr>
        <w:ind w:left="0" w:right="0" w:firstLine="560"/>
        <w:spacing w:before="450" w:after="450" w:line="312" w:lineRule="auto"/>
      </w:pPr>
      <w:r>
        <w:rPr>
          <w:rFonts w:ascii="黑体" w:hAnsi="黑体" w:eastAsia="黑体" w:cs="黑体"/>
          <w:color w:val="000000"/>
          <w:sz w:val="36"/>
          <w:szCs w:val="36"/>
          <w:b w:val="1"/>
          <w:bCs w:val="1"/>
        </w:rPr>
        <w:t xml:space="preserve">精选形势与政策考试论文-大学生看待低碳经济一</w:t>
      </w:r>
    </w:p>
    <w:p>
      <w:pPr>
        <w:ind w:left="0" w:right="0" w:firstLine="560"/>
        <w:spacing w:before="450" w:after="450" w:line="312" w:lineRule="auto"/>
      </w:pPr>
      <w:r>
        <w:rPr>
          <w:rFonts w:ascii="宋体" w:hAnsi="宋体" w:eastAsia="宋体" w:cs="宋体"/>
          <w:color w:val="000"/>
          <w:sz w:val="28"/>
          <w:szCs w:val="28"/>
        </w:rPr>
        <w:t xml:space="preserve">我们党旗帜鲜明、一以贯之地反对腐败。党的十六大以来，中国共产党人始终保持清醒的头脑，密切关注世情、国情、党情的变化，始终站在党和国家生死存亡的高度，深刻认识反腐败斗争的长期性、复杂性、艰巨性。各级纪检监察机关果断亮出反腐利剑，严惩腐败分子，反腐倡廉建设不断取得新的明显进展，为推进改革开放和社会主义现代化建设提供了重要保障，展现出党中央从严治党的坚强决心，彰显了中国共产党反腐倡廉的坚定信心。</w:t>
      </w:r>
    </w:p>
    <w:p>
      <w:pPr>
        <w:ind w:left="0" w:right="0" w:firstLine="560"/>
        <w:spacing w:before="450" w:after="450" w:line="312" w:lineRule="auto"/>
      </w:pPr>
      <w:r>
        <w:rPr>
          <w:rFonts w:ascii="宋体" w:hAnsi="宋体" w:eastAsia="宋体" w:cs="宋体"/>
          <w:color w:val="000"/>
          <w:sz w:val="28"/>
          <w:szCs w:val="28"/>
        </w:rPr>
        <w:t xml:space="preserve">(一)查处腐败分子力度不断增强</w:t>
      </w:r>
    </w:p>
    <w:p>
      <w:pPr>
        <w:ind w:left="0" w:right="0" w:firstLine="560"/>
        <w:spacing w:before="450" w:after="450" w:line="312" w:lineRule="auto"/>
      </w:pPr>
      <w:r>
        <w:rPr>
          <w:rFonts w:ascii="宋体" w:hAnsi="宋体" w:eastAsia="宋体" w:cs="宋体"/>
          <w:color w:val="000"/>
          <w:sz w:val="28"/>
          <w:szCs w:val="28"/>
        </w:rPr>
        <w:t xml:space="preserve">查处腐败分子是最直观的反腐工作，最为人民群众所关注。近些年来，在党中央、国务院的坚强领导下，经过全党全社会的共同努力，纪检监察机关查办案件工作取得重要进展。据统计，从20-年至今，查处了腐败分子150多万，受党纪处分人数占党员总数2%。十多年来，落马的高级官员有很多：既有-这样的位居政治局委员的领导人，也有像国土资源部原部长-这样的国家部委正部级干部，亦有像河北省委原书记-这样的省部级干部。从“天价烟”局长-，到“表哥”-、再到“房叔”-，针对群众反映强烈、关注度高的腐败问题，我们党从不回避、从不姑息、决不手软，努力以反腐败的实际成效取信于民、造福于民。仅20-年，全国纪检监察机关就接受信访举报1345814件(次)，14.3万公务员受到不同程度的处分。通过近年来的反腐败斗争，初步地将腐败发展、泛滥的势头压了下来，极大地振奋了党心民心。国家统计局的民意调查显示，人民群众对反腐败工作成效满意和比较满意的比例，20-年为51.9%，20-年达到72.7%;人民群众认为消极腐败现象得到不同程度遏制的比例，20-年为68.1%，20-年达到83.8%，均呈逐年上升趋势。</w:t>
      </w:r>
    </w:p>
    <w:p>
      <w:pPr>
        <w:ind w:left="0" w:right="0" w:firstLine="560"/>
        <w:spacing w:before="450" w:after="450" w:line="312" w:lineRule="auto"/>
      </w:pPr>
      <w:r>
        <w:rPr>
          <w:rFonts w:ascii="宋体" w:hAnsi="宋体" w:eastAsia="宋体" w:cs="宋体"/>
          <w:color w:val="000"/>
          <w:sz w:val="28"/>
          <w:szCs w:val="28"/>
        </w:rPr>
        <w:t xml:space="preserve">(二)对权力的监督力度越来越大</w:t>
      </w:r>
    </w:p>
    <w:p>
      <w:pPr>
        <w:ind w:left="0" w:right="0" w:firstLine="560"/>
        <w:spacing w:before="450" w:after="450" w:line="312" w:lineRule="auto"/>
      </w:pPr>
      <w:r>
        <w:rPr>
          <w:rFonts w:ascii="宋体" w:hAnsi="宋体" w:eastAsia="宋体" w:cs="宋体"/>
          <w:color w:val="000"/>
          <w:sz w:val="28"/>
          <w:szCs w:val="28"/>
        </w:rPr>
        <w:t xml:space="preserve">腐败的实质是掌权者因公共权力监督的弱化，而对公共权力滥用，从而违背了权力赋予者的意志。为了解决这一世界性的难题，胡锦涛同志多次强调要按照权力制约的特点，加强对权力的监督和制约。这些年来，我党在强化权力监督方面，进行了积极的探索，做了大量有益的工作，已经取得明显成效。在权力的授受方面明确要求，市(地)、县(市)党委和政府领导班子正职的拟任人选和推荐人选，逐步做到由上一级党委会提名，党的委员会全体会议审议，进行无记名投票表决;在全会闭会期间，可由党委会作出决定，在决定前要征求全委会成员的意见。这为扩大全委会的监督权开了先河。在党内决策权方面，通过完善党的代表大会制度和党的委员会制度，选择一些县(市区)试行党代表大会常任制，积极探索党的代表大会闭会期间发挥代表作用的途径和形式，进一步发挥党的委员会全体会议的作用，减少地方党委副书记职数等，以更有效地发挥党代会和全委会对重大问题的决策作用。在党内监督权方面，通过制订并颁布党内监督条例，建立健全巡视制度，对纪检监察派驻机构实行统一管理，制订并执行个人有关事项报告、述职述廉、诫勉谈话和函询等制度，进一步强化了党的纪律检查委员会的监督权。</w:t>
      </w:r>
    </w:p>
    <w:p>
      <w:pPr>
        <w:ind w:left="0" w:right="0" w:firstLine="560"/>
        <w:spacing w:before="450" w:after="450" w:line="312" w:lineRule="auto"/>
      </w:pPr>
      <w:r>
        <w:rPr>
          <w:rFonts w:ascii="宋体" w:hAnsi="宋体" w:eastAsia="宋体" w:cs="宋体"/>
          <w:color w:val="000"/>
          <w:sz w:val="28"/>
          <w:szCs w:val="28"/>
        </w:rPr>
        <w:t xml:space="preserve">(三)惩治和预防腐败体系建设稳步推进</w:t>
      </w:r>
    </w:p>
    <w:p>
      <w:pPr>
        <w:ind w:left="0" w:right="0" w:firstLine="560"/>
        <w:spacing w:before="450" w:after="450" w:line="312" w:lineRule="auto"/>
      </w:pPr>
      <w:r>
        <w:rPr>
          <w:rFonts w:ascii="宋体" w:hAnsi="宋体" w:eastAsia="宋体" w:cs="宋体"/>
          <w:color w:val="000"/>
          <w:sz w:val="28"/>
          <w:szCs w:val="28"/>
        </w:rPr>
        <w:t xml:space="preserve">20-年1月至20-年7月，中共中央、全国人大及其会、国务院、中央和国家机关有关部委制定反腐倡廉法律法规和文件规定616件，各省(区、市)和新疆生产建设兵团制定反腐倡廉相关地方性法规和文件规定1538件，形成了惩治和预防腐败体系基本框架。在这一框架下，我党向一个个“顽疾”郑重宣战——20-年4月至20-年3月，开展制止公款出国(境)旅游专项治理：20-年，全国党政干部因公出国(境)团组数、人次数、经费数与20-—20-年3年平均数相比分别下降47.1%、43.9%、32.6%，节约经费14亿元;20-年至20-年，开展“小金库”专项治理：截至20-年底，全国共发现“小金库”60722个，涉及金额315.86亿元，责任追究10429人;20-年起，集中开展工程建设领域突出问题专项治理：截至20-年8月底，全国纪检监察机关共立案2.71万件，查实2.43万件，给予党纪政纪处分1.81万人，移送司法机关处理9794人。</w:t>
      </w:r>
    </w:p>
    <w:p>
      <w:pPr>
        <w:ind w:left="0" w:right="0" w:firstLine="560"/>
        <w:spacing w:before="450" w:after="450" w:line="312" w:lineRule="auto"/>
      </w:pPr>
      <w:r>
        <w:rPr>
          <w:rFonts w:ascii="宋体" w:hAnsi="宋体" w:eastAsia="宋体" w:cs="宋体"/>
          <w:color w:val="000"/>
          <w:sz w:val="28"/>
          <w:szCs w:val="28"/>
        </w:rPr>
        <w:t xml:space="preserve">我们在看到反腐倡廉取得明显成效的同时，必须更加清醒地看到，我国各方面体制机制还不完善，各种腐朽思想的影响仍然存在，腐败现象滋生蔓延的土壤在短时期内难以清除，党风廉政建设和反腐败斗争面临不少新情况、新问题。</w:t>
      </w:r>
    </w:p>
    <w:p>
      <w:pPr>
        <w:ind w:left="0" w:right="0" w:firstLine="560"/>
        <w:spacing w:before="450" w:after="450" w:line="312" w:lineRule="auto"/>
      </w:pPr>
      <w:r>
        <w:rPr>
          <w:rFonts w:ascii="宋体" w:hAnsi="宋体" w:eastAsia="宋体" w:cs="宋体"/>
          <w:color w:val="000"/>
          <w:sz w:val="28"/>
          <w:szCs w:val="28"/>
        </w:rPr>
        <w:t xml:space="preserve">(一)腐败形式花样翻新</w:t>
      </w:r>
    </w:p>
    <w:p>
      <w:pPr>
        <w:ind w:left="0" w:right="0" w:firstLine="560"/>
        <w:spacing w:before="450" w:after="450" w:line="312" w:lineRule="auto"/>
      </w:pPr>
      <w:r>
        <w:rPr>
          <w:rFonts w:ascii="宋体" w:hAnsi="宋体" w:eastAsia="宋体" w:cs="宋体"/>
          <w:color w:val="000"/>
          <w:sz w:val="28"/>
          <w:szCs w:val="28"/>
        </w:rPr>
        <w:t xml:space="preserve">新形势下腐败问题的表现形式由实物形态转化为货币形态，由“享乐型”向“资本型”转变。腐败分子通过市场运作获取不法收入，再通过办公司、境外投资、回国投资等形式，把不法收入逐步变成合法收入，进行赃款“漂白”。不少腐败分子在以权谋私活动中，“现货”交易少了，“期货”交易多了：不再是当即攫取利益，而是等多年以后，甚至退休以后，再连本带利收取好处。如浙江平湖市委副书记-，将建筑公司老板给其20%工程招标提成费1200万元，暂留公司，约定等退休以后成立一个公司，再把这些钱设法套出来，即为典型的“期权化”。一些犯罪集团和腐败分子打着改革开放、发展经济的旗号，用表面合法的形式掩盖其腐败行为。其腐败活动不仅限于追求金钱和物质，而且与权力、女色等结合在一起，致使“权钱交易”、“权权交易”、“权色交易”等复合型腐败案件大幅度上升。有的权力腐败与其他刑事犯罪行为相互交织，甚至与黑社会势力沆瀣一气。近几年公开报道的领导干部买凶杀人案就有数十起。一些腐败分子为达目的，不择手段，为非作歹，吃喝嫖赌黑“五毒俱全”。</w:t>
      </w:r>
    </w:p>
    <w:p>
      <w:pPr>
        <w:ind w:left="0" w:right="0" w:firstLine="560"/>
        <w:spacing w:before="450" w:after="450" w:line="312" w:lineRule="auto"/>
      </w:pPr>
      <w:r>
        <w:rPr>
          <w:rFonts w:ascii="宋体" w:hAnsi="宋体" w:eastAsia="宋体" w:cs="宋体"/>
          <w:color w:val="000"/>
          <w:sz w:val="28"/>
          <w:szCs w:val="28"/>
        </w:rPr>
        <w:t xml:space="preserve">(二)腐败现象在一些领域易发多发</w:t>
      </w:r>
    </w:p>
    <w:p>
      <w:pPr>
        <w:ind w:left="0" w:right="0" w:firstLine="560"/>
        <w:spacing w:before="450" w:after="450" w:line="312" w:lineRule="auto"/>
      </w:pPr>
      <w:r>
        <w:rPr>
          <w:rFonts w:ascii="宋体" w:hAnsi="宋体" w:eastAsia="宋体" w:cs="宋体"/>
          <w:color w:val="000"/>
          <w:sz w:val="28"/>
          <w:szCs w:val="28"/>
        </w:rPr>
        <w:t xml:space="preserve">由于一些体制、制度尚未理顺，建筑工程、房地产开发、土地管理、矿产资源开发、国有资产管理、金融、司法等重要领域成为腐败重灾区，违纪违法案件成多发易发态势。与此同时，由于文体领域的行政化日益加重，高校、体育等领域的腐败现象浮出水面。20-年10月，武汉大学常务原副校长-和原常务副书记-被湖北省人民检察院批捕。在武大腐败案被曝光的同一天，广东湛江师范学院原院长-被当地公安机关刑事拘留。4天后，又爆出武汉科技学院原院长-、原副院长-被“双规”。这么密集的曝光，一方面说明反腐力度加大，另一方面也说明高校腐败问题非常严重。20-年新年伊始，中国足协反赌风暴牵扯出一系列的腐败案件，足管党委书记、主任-，足管副主任-等足协高官纷纷落马，受贿金额惊人。教育、医疗、体育等过去被认为是神圣的领域，贪腐问题都这么严重，说明腐败正像瘟疫一样在四处蔓延，向公共生活、社会生活的各个领域渗透。</w:t>
      </w:r>
    </w:p>
    <w:p>
      <w:pPr>
        <w:ind w:left="0" w:right="0" w:firstLine="560"/>
        <w:spacing w:before="450" w:after="450" w:line="312" w:lineRule="auto"/>
      </w:pPr>
      <w:r>
        <w:rPr>
          <w:rFonts w:ascii="宋体" w:hAnsi="宋体" w:eastAsia="宋体" w:cs="宋体"/>
          <w:color w:val="000"/>
          <w:sz w:val="28"/>
          <w:szCs w:val="28"/>
        </w:rPr>
        <w:t xml:space="preserve">(三)腐败主体呈现集团化落势化趋势</w:t>
      </w:r>
    </w:p>
    <w:p>
      <w:pPr>
        <w:ind w:left="0" w:right="0" w:firstLine="560"/>
        <w:spacing w:before="450" w:after="450" w:line="312" w:lineRule="auto"/>
      </w:pPr>
      <w:r>
        <w:rPr>
          <w:rFonts w:ascii="宋体" w:hAnsi="宋体" w:eastAsia="宋体" w:cs="宋体"/>
          <w:color w:val="000"/>
          <w:sz w:val="28"/>
          <w:szCs w:val="28"/>
        </w:rPr>
        <w:t xml:space="preserve">在目前的许多腐败案件中，腐败分子都不再是“单干户”，往往有一条线，或者有一个圈，他们结成了一个“小团伙”，形成了一个“势力圈”，群蛀现象严重。在这个圈子里，资源和信息是共享的，但是，出了这个圈子，所有的人都守口如瓶，圈子以外的人想发现案件线索十分困难。河北-案，共涉及47人，其中厅级干部8人，处级干部14人。宁波-案涉及违纪违法干部127人，-走私案涉及28个单位270人。东方锅炉集团原4名主要负责人集体作案，涉及50多个单位2025人，其中地厅级干部76人，县处级干部236人。腐败在向集团化发展的同时，呈现出落势化倾向，即腐败主体的级别向基层渗透，科级干部腐败发案率上升。纪检部门的举报材料中，差不多有90%是举报科级干部的。基层腐败和人们的日常生活密切相关，同时因为级别低、人数多的特点，造成的影响十分恶劣。从山西小县上一个名不见经传的科级官一捞就是几个亿，房产几十套，到东北抚顺一个科级“土地奶奶”女贪官也捞过上亿，“蚁蛀”、“蚁贪”的危害正在上升!</w:t>
      </w:r>
    </w:p>
    <w:p>
      <w:pPr>
        <w:ind w:left="0" w:right="0" w:firstLine="560"/>
        <w:spacing w:before="450" w:after="450" w:line="312" w:lineRule="auto"/>
      </w:pPr>
      <w:r>
        <w:rPr>
          <w:rFonts w:ascii="宋体" w:hAnsi="宋体" w:eastAsia="宋体" w:cs="宋体"/>
          <w:color w:val="000"/>
          <w:sz w:val="28"/>
          <w:szCs w:val="28"/>
        </w:rPr>
        <w:t xml:space="preserve">党的报告深刻指出：“反腐倡廉必须常抓不懈，拒腐防变必须警钟长鸣。”一些国家和政权兴衰更迭的事实说明，如果腐败得不到有效治理，就会丧失人民信任和支持，就有亡党亡国的危险。我们必须坚持中国特色反腐倡廉道路，加强对权力运行的制约和监督，把权力关进制度的笼子里，形成不敢腐的惩戒机制、不能腐的防范机制、不易腐的保障机制，真正做到干部清正、政府清廉、政治清明。</w:t>
      </w:r>
    </w:p>
    <w:p>
      <w:pPr>
        <w:ind w:left="0" w:right="0" w:firstLine="560"/>
        <w:spacing w:before="450" w:after="450" w:line="312" w:lineRule="auto"/>
      </w:pPr>
      <w:r>
        <w:rPr>
          <w:rFonts w:ascii="宋体" w:hAnsi="宋体" w:eastAsia="宋体" w:cs="宋体"/>
          <w:color w:val="000"/>
          <w:sz w:val="28"/>
          <w:szCs w:val="28"/>
        </w:rPr>
        <w:t xml:space="preserve">(一)加强廉政文化建设</w:t>
      </w:r>
    </w:p>
    <w:p>
      <w:pPr>
        <w:ind w:left="0" w:right="0" w:firstLine="560"/>
        <w:spacing w:before="450" w:after="450" w:line="312" w:lineRule="auto"/>
      </w:pPr>
      <w:r>
        <w:rPr>
          <w:rFonts w:ascii="宋体" w:hAnsi="宋体" w:eastAsia="宋体" w:cs="宋体"/>
          <w:color w:val="000"/>
          <w:sz w:val="28"/>
          <w:szCs w:val="28"/>
        </w:rPr>
        <w:t xml:space="preserve">在拒腐防变体系中，思想道德防线是第一道防线。党纪国法防线是通过纪律与法律规范来约束党员干部的行为，是第二道防线。在现实生活中，某些党员干部堕落为腐败分子，往往是从思想道德防线失守开始。因此，首先应从内在方面着手，把反腐倡廉教育作为第一位的、基础性工作抓牢抓实。通过廉政教育，做到关口前移，防微杜渐，增强拒腐防变能力。要搞好反腐倡廉教育，必须建立反腐倡廉教育的长效机制，即要从面向领导干部的廉洁自律教育向面向全社会的廉洁从政教育转变。目前，我国的廉政文化建设还处于相对落后水平，公民道德体系中普遍存在着“人情文化”。在这种“潜规则”的支配下，人们遇到事情总喜欢找关系，通过体制外的运作解决问题。一些人为了夺取不正当利益，挖空心思、处心积虑试图破坏公平规则和秩序，挑战官员抵御腐败能力。因此，针对我国的社会道德文化传统，对公民进行道德价值教育，塑造健康的廉政文化氛围是非常必要的。</w:t>
      </w:r>
    </w:p>
    <w:p>
      <w:pPr>
        <w:ind w:left="0" w:right="0" w:firstLine="560"/>
        <w:spacing w:before="450" w:after="450" w:line="312" w:lineRule="auto"/>
      </w:pPr>
      <w:r>
        <w:rPr>
          <w:rFonts w:ascii="宋体" w:hAnsi="宋体" w:eastAsia="宋体" w:cs="宋体"/>
          <w:color w:val="000"/>
          <w:sz w:val="28"/>
          <w:szCs w:val="28"/>
        </w:rPr>
        <w:t xml:space="preserve">(二)加强反腐败制度创新</w:t>
      </w:r>
    </w:p>
    <w:p>
      <w:pPr>
        <w:ind w:left="0" w:right="0" w:firstLine="560"/>
        <w:spacing w:before="450" w:after="450" w:line="312" w:lineRule="auto"/>
      </w:pPr>
      <w:r>
        <w:rPr>
          <w:rFonts w:ascii="宋体" w:hAnsi="宋体" w:eastAsia="宋体" w:cs="宋体"/>
          <w:color w:val="000"/>
          <w:sz w:val="28"/>
          <w:szCs w:val="28"/>
        </w:rPr>
        <w:t xml:space="preserve">中国古语讲，扬汤止沸莫如釜底抽薪。这句话对于我们反腐败很有启迪，反腐败必须要立足于消除腐败滋生和蔓延的土壤，通过编织严密的体制之网，真正做到把权力关进制度的笼子里。美国学者阿密泰也讲：“清除腐败，不仅仅是挑出一个烂苹果，而更应该检查放置苹果的筐子”。过去，我们往往过分强调了“苹果”的自身因素，认为官员的腐败是自身抵挡不住诱惑。实际上，制定反腐方案的一个前提应该认为人与生俱来有许多恶的本能，从而一定要通过严格严密的制度加以约束。应当把眼光更多地放到“筐子”而不仅仅是“苹果”上。如中国现行的交通投资体制是在交通系统内部封闭运行，采用投资、建设、管理、运营“四位一体”的管理模式，交通管理部门既是投资者，又是管理者;既当发包商，又当承包商。如此巨大的权力，如果掌握在一个领导手里，又缺乏有效监督，确实容易出问题。因此，必须搞好体制、机制、制度建设，减少腐败发生的概率，逐步铲除腐败滋生的土壤。</w:t>
      </w:r>
    </w:p>
    <w:p>
      <w:pPr>
        <w:ind w:left="0" w:right="0" w:firstLine="560"/>
        <w:spacing w:before="450" w:after="450" w:line="312" w:lineRule="auto"/>
      </w:pPr>
      <w:r>
        <w:rPr>
          <w:rFonts w:ascii="宋体" w:hAnsi="宋体" w:eastAsia="宋体" w:cs="宋体"/>
          <w:color w:val="000"/>
          <w:sz w:val="28"/>
          <w:szCs w:val="28"/>
        </w:rPr>
        <w:t xml:space="preserve">(三)加强党务政务公开</w:t>
      </w:r>
    </w:p>
    <w:p>
      <w:pPr>
        <w:ind w:left="0" w:right="0" w:firstLine="560"/>
        <w:spacing w:before="450" w:after="450" w:line="312" w:lineRule="auto"/>
      </w:pPr>
      <w:r>
        <w:rPr>
          <w:rFonts w:ascii="宋体" w:hAnsi="宋体" w:eastAsia="宋体" w:cs="宋体"/>
          <w:color w:val="000"/>
          <w:sz w:val="28"/>
          <w:szCs w:val="28"/>
        </w:rPr>
        <w:t xml:space="preserve">反腐败和廉政建设在各国之所以被称为“阳光工程”，就在于“阳光是腐败的天敌，公开是腐败的克星”。全国人大内务司法委员会委员-教授的表述很是形象：“阳光是最好的防腐剂，路灯是最好的警察，腐败总是发生在黑暗处，发生在阳光照不到的地方。”党务政务公开，就是把公权力运行置于阳光之下，这必将成为防止腐败的一道有效屏障。一位记者曾到联想集团采访，一个企业，年销售额几百个亿，各个环节，都有可能在利益交换中发生腐败。记者问总裁杨元庆，你们有何对策?杨微微一笑道：“这个问题，在我们这里不大容易发生。为什么呢?道理很简单，因为联想集团从物质采购到办公用品，从出差报销到对外送礼，上上下下，大大小小，任何财务往来，哪怕小小的几元几十元开支，都在内部网上运行，谁都看得见，谁都可以查，谁都能监督。比如我吧，作为总裁，当然要应酬，要送礼，还要批条，但我的这一切，在网上都可以看到，完全透明。你说说，我这个总裁会不会腐败?”联想的办法，确实有道理，其实质就在“透明”二字。而反腐制度的约束，必须围绕“透明”进行。如建立健全政务信息发布制度，推进电子政务建设，提高政府工作的透明度，保障人民群众的知情权、参与权、表达权和监督权。总之，预防腐败必须要推进党务政务公开，让权力在阳光下运行，努力实现权力运行的规范化、程序化和公开化，真正把公共权力和公共事务置于人民群众的监督制约之下，从而防止决策失误、权力失控和行为失范。</w:t>
      </w:r>
    </w:p>
    <w:p>
      <w:pPr>
        <w:ind w:left="0" w:right="0" w:firstLine="560"/>
        <w:spacing w:before="450" w:after="450" w:line="312" w:lineRule="auto"/>
      </w:pPr>
      <w:r>
        <w:rPr>
          <w:rFonts w:ascii="黑体" w:hAnsi="黑体" w:eastAsia="黑体" w:cs="黑体"/>
          <w:color w:val="000000"/>
          <w:sz w:val="36"/>
          <w:szCs w:val="36"/>
          <w:b w:val="1"/>
          <w:bCs w:val="1"/>
        </w:rPr>
        <w:t xml:space="preserve">精选形势与政策考试论文-大学生看待低碳经济二</w:t>
      </w:r>
    </w:p>
    <w:p>
      <w:pPr>
        <w:ind w:left="0" w:right="0" w:firstLine="560"/>
        <w:spacing w:before="450" w:after="450" w:line="312" w:lineRule="auto"/>
      </w:pPr>
      <w:r>
        <w:rPr>
          <w:rFonts w:ascii="宋体" w:hAnsi="宋体" w:eastAsia="宋体" w:cs="宋体"/>
          <w:color w:val="000"/>
          <w:sz w:val="28"/>
          <w:szCs w:val="28"/>
        </w:rPr>
        <w:t xml:space="preserve">《形势与政策》这门课，帮助我们大学生正确认识国家的政治、经济形势，以及国家改革与发展所处的国际环境、时代背景，正确理解党的基本路线、重大方针和政策，正确分析社会关注的热点问题，激发学生的爱国主义热情，增强其民族自信心和社会责任感，未来，勤奋学习，成才报国。</w:t>
      </w:r>
    </w:p>
    <w:p>
      <w:pPr>
        <w:ind w:left="0" w:right="0" w:firstLine="560"/>
        <w:spacing w:before="450" w:after="450" w:line="312" w:lineRule="auto"/>
      </w:pPr>
      <w:r>
        <w:rPr>
          <w:rFonts w:ascii="宋体" w:hAnsi="宋体" w:eastAsia="宋体" w:cs="宋体"/>
          <w:color w:val="000"/>
          <w:sz w:val="28"/>
          <w:szCs w:val="28"/>
        </w:rPr>
        <w:t xml:space="preserve">老师的思维更是睿智敏捷，素材也丰富多彩，以及别有风趣的讲演，无不为我们展示了一位大学教师所具备的良好素质和出众能力，在这里，我们不仅享受着知识的积淀所带来得无限快乐，更被其无穷的讲演魅力所陶醉。我们用自己年轻、活跃、开放、包含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形势与政策左右我们的发展，对我们具有重要意义。史有“识时务者为俊杰”，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w:t>
      </w:r>
    </w:p>
    <w:p>
      <w:pPr>
        <w:ind w:left="0" w:right="0" w:firstLine="560"/>
        <w:spacing w:before="450" w:after="450" w:line="312" w:lineRule="auto"/>
      </w:pPr>
      <w:r>
        <w:rPr>
          <w:rFonts w:ascii="宋体" w:hAnsi="宋体" w:eastAsia="宋体" w:cs="宋体"/>
          <w:color w:val="000"/>
          <w:sz w:val="28"/>
          <w:szCs w:val="28"/>
        </w:rPr>
        <w:t xml:space="preserve">最后，我想说，学校开设的《形势与政策》课非常有必要。因为，高等学校的形势与政策教育是高校大学生思想政治教育的重要内容，是提高大学生综合素质、开阔胸怀视野、增强责任感和大局观十分重要的方面，它使我们更深刻地认识了中国，了解了世界，认识了我们与世界的差距，以及我们自身的不足，使我在思想上迈进了一大步，也为我们走出学校进入社会提前上了一课，让我们感受到社会的形势和国家政策，好让我们更有准备的为人民服务，为国家作出应有的贡献。</w:t>
      </w:r>
    </w:p>
    <w:p>
      <w:pPr>
        <w:ind w:left="0" w:right="0" w:firstLine="560"/>
        <w:spacing w:before="450" w:after="450" w:line="312" w:lineRule="auto"/>
      </w:pPr>
      <w:r>
        <w:rPr>
          <w:rFonts w:ascii="宋体" w:hAnsi="宋体" w:eastAsia="宋体" w:cs="宋体"/>
          <w:color w:val="000"/>
          <w:sz w:val="28"/>
          <w:szCs w:val="28"/>
        </w:rPr>
        <w:t xml:space="preserve">通过本学期的形势与政策课，我对当今变幻多端的国际形势有了一定的了解。有助于我们作为当代大学生思想的成熟、树立正确的社会主义荣辱观。通过了解世界的经济政治形势来了解整个时代的主题。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形势与政策课是高校思想政治理论课的重要组成部分，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作为时代的代言人，当代大学生，面对跨世纪的宏图和历史赋予的重任，所以学习当今世界的形式与政策是非常必要的，通过学习这门课程，使我正确认识了当前国内外经济政治的形势，正确理解党的路线、方针和政策，牢固确立在中国共产党领导下走中国特色社会主义道路、为实现中华民主伟大复兴而奋斗的共同理想和坚定信念，努力掌握为祖国、为人民服务的真才实学。</w:t>
      </w:r>
    </w:p>
    <w:p>
      <w:pPr>
        <w:ind w:left="0" w:right="0" w:firstLine="560"/>
        <w:spacing w:before="450" w:after="450" w:line="312" w:lineRule="auto"/>
      </w:pPr>
      <w:r>
        <w:rPr>
          <w:rFonts w:ascii="宋体" w:hAnsi="宋体" w:eastAsia="宋体" w:cs="宋体"/>
          <w:color w:val="000"/>
          <w:sz w:val="28"/>
          <w:szCs w:val="28"/>
        </w:rPr>
        <w:t xml:space="preserve">学习当今世界的形式与政策的目的在于要坚持理论联系实际，解放思想、实事求是地发现当今世界形势新情况，解决新问题，总结新经验，得出新思路。我们当前特别要处理好专业学习和理论学习的关系。</w:t>
      </w:r>
    </w:p>
    <w:p>
      <w:pPr>
        <w:ind w:left="0" w:right="0" w:firstLine="560"/>
        <w:spacing w:before="450" w:after="450" w:line="312" w:lineRule="auto"/>
      </w:pPr>
      <w:r>
        <w:rPr>
          <w:rFonts w:ascii="宋体" w:hAnsi="宋体" w:eastAsia="宋体" w:cs="宋体"/>
          <w:color w:val="000"/>
          <w:sz w:val="28"/>
          <w:szCs w:val="28"/>
        </w:rPr>
        <w:t xml:space="preserve">在校学生专业学习固然重要，这是学生目前的主要任务，但是理论学习更为重要，是方向和指针。专业学习越忙越艰巨，越需要多学理论，提高理论水平，加强理论修养。只有这样，才能始终保持正确的航向，达到成功的彼岸！</w:t>
      </w:r>
    </w:p>
    <w:p>
      <w:pPr>
        <w:ind w:left="0" w:right="0" w:firstLine="560"/>
        <w:spacing w:before="450" w:after="450" w:line="312" w:lineRule="auto"/>
      </w:pPr>
      <w:r>
        <w:rPr>
          <w:rFonts w:ascii="宋体" w:hAnsi="宋体" w:eastAsia="宋体" w:cs="宋体"/>
          <w:color w:val="000"/>
          <w:sz w:val="28"/>
          <w:szCs w:val="28"/>
        </w:rPr>
        <w:t xml:space="preserve">更感谢老师的授业解惑。偶尔茫然的自己似乎找回了信心与希望。面对未来，不再是那么惧怕。前进道路的方向更加清晰，目标也更加明确了。思想再次得到了升华，就算不那么伟大的说成是为了为国家，为了社会主义现代化建设做贡献，而是为了能让自己的才华得以施展，自己的人生过得更精彩而努力学习吧。老师的讲解让我更加理解当前形式与政策的重要性，增强了我对社会的紧迫感，让我更加全面正确地了解和认识党和国家面临的形式和任务，把握时代命脉，增强改革开放和社会主义现代化建设宏伟目标的信心和社会责任感。时代在进步，我也不能落后，跟紧时代的步伐，不做社会前进的绊脚石。深刻的认识到不全面的自己还需要不断努力的学习，我应顺应形势与政策，发展自我：找准自己的发展目标，结合自己的优势，定位自己的方向及发展地位；依据个人目标，制定切实可行的方案，努力奋斗，构建知识结构体系，拓展素质，不断提高个人能力，利用形势与政策，为我所用，形成对形势与政策的敏锐的洞察力和深刻的理解力，培养超前的把握形势与政策的胆识，利用形势与政策，实现自我大发展。树立一个远大理想，做一个有理想的人，努力奋斗，这样才能争取早日把自己培养成为符合社会主义的人才。</w:t>
      </w:r>
    </w:p>
    <w:p>
      <w:pPr>
        <w:ind w:left="0" w:right="0" w:firstLine="560"/>
        <w:spacing w:before="450" w:after="450" w:line="312" w:lineRule="auto"/>
      </w:pPr>
      <w:r>
        <w:rPr>
          <w:rFonts w:ascii="黑体" w:hAnsi="黑体" w:eastAsia="黑体" w:cs="黑体"/>
          <w:color w:val="000000"/>
          <w:sz w:val="36"/>
          <w:szCs w:val="36"/>
          <w:b w:val="1"/>
          <w:bCs w:val="1"/>
        </w:rPr>
        <w:t xml:space="preserve">精选形势与政策考试论文-大学生看待低碳经济三</w:t>
      </w:r>
    </w:p>
    <w:p>
      <w:pPr>
        <w:ind w:left="0" w:right="0" w:firstLine="560"/>
        <w:spacing w:before="450" w:after="450" w:line="312" w:lineRule="auto"/>
      </w:pPr>
      <w:r>
        <w:rPr>
          <w:rFonts w:ascii="宋体" w:hAnsi="宋体" w:eastAsia="宋体" w:cs="宋体"/>
          <w:color w:val="000"/>
          <w:sz w:val="28"/>
          <w:szCs w:val="28"/>
        </w:rPr>
        <w:t xml:space="preserve">从严治党是中国共产党治党的重要原则，在党的十四大正式提出并写入党章;党的十五大、十六大反复重申党要管党的原则和从严治党的方针;党的十七大明确将从严治党贯穿于党的建设各个方面;党的十八大再次强调必须坚持党要管党、从严治党。我们党的发展历程从一定意义上来说就是从严治党的过程，特别是党的十八大以来，以习近平同志为核心的党中央以坚定决心、顽强意志、空前力度和前所未有的勇气推进全面从严治党，取得了重大进展和显著成效，党内腐败形势得到有效遏制。近期中办印发了《党委(党组)落实全面从严治党主体责任规定》，从责任落实方面，推动全面从严治党向纵深发展，可以看出从严治党任重而道远，我局也要按照《规定》推进全面从严治党工作落实。下面结合对《规定》的学习以及我局全面从严治党的工作形势，就推进全面从严治党，谈几点意见。</w:t>
      </w:r>
    </w:p>
    <w:p>
      <w:pPr>
        <w:ind w:left="0" w:right="0" w:firstLine="560"/>
        <w:spacing w:before="450" w:after="450" w:line="312" w:lineRule="auto"/>
      </w:pPr>
      <w:r>
        <w:rPr>
          <w:rFonts w:ascii="宋体" w:hAnsi="宋体" w:eastAsia="宋体" w:cs="宋体"/>
          <w:color w:val="000"/>
          <w:sz w:val="28"/>
          <w:szCs w:val="28"/>
        </w:rPr>
        <w:t xml:space="preserve">一是保初心强使命的政治要求。中国共产党人的初心和使命，就是为中国人民谋幸福，为中华民族谋复兴，把人民对美好生活的向往作为奋斗目标，坚持立党为公，执政为民。我们xxx工作也必须以人民为中心，坚持人民至上、执法为民。通过去年“不忘初心、牢记使命”主题教育，全局党员思想受到洗礼，政治觉悟有所提升，为民服务的意识得到强化，但在实际工作中仍有不到位的地方，有的为民服务的能力素质不高，有的接待群众的工作态度不好，这些在“好差评”里都有体现。如何继续引导广大党员干部自觉践行党的根本宗旨，把群众观点、群众路线深深植根于思想中、落实到具体行动上，必须推进全面从严治党。以从严治党转变工作作风，提高群众的获得感和满意度。</w:t>
      </w:r>
    </w:p>
    <w:p>
      <w:pPr>
        <w:ind w:left="0" w:right="0" w:firstLine="560"/>
        <w:spacing w:before="450" w:after="450" w:line="312" w:lineRule="auto"/>
      </w:pPr>
      <w:r>
        <w:rPr>
          <w:rFonts w:ascii="宋体" w:hAnsi="宋体" w:eastAsia="宋体" w:cs="宋体"/>
          <w:color w:val="000"/>
          <w:sz w:val="28"/>
          <w:szCs w:val="28"/>
        </w:rPr>
        <w:t xml:space="preserve">二是促改革强监管的力量支撑。在刚刚结束的半年度工作会议上，我们对下半年工作进行了梳理。下半年一方面要继续深化“放管服”改革，不断推出创新成果，形成更多的制度和经验。一方面要应对疫情冲击影响，围绕中央“六稳六保”要求，坚持服务发展这条主线，推出针对性服务措施。同时要围绕食品、药品、特种设备等重点领域，加大监管力度，坚守安全底线;还要完成xxx保障、xxxx创评、迎接中央扫黑除恶专项斗争的督导督察等工作。可以说下半年任务比较艰巨，责任非常重大。在这种形势下，同样需要我们抓好党的建设，以全面从严治党为各项工作落实提供力量支撑。</w:t>
      </w:r>
    </w:p>
    <w:p>
      <w:pPr>
        <w:ind w:left="0" w:right="0" w:firstLine="560"/>
        <w:spacing w:before="450" w:after="450" w:line="312" w:lineRule="auto"/>
      </w:pPr>
      <w:r>
        <w:rPr>
          <w:rFonts w:ascii="宋体" w:hAnsi="宋体" w:eastAsia="宋体" w:cs="宋体"/>
          <w:color w:val="000"/>
          <w:sz w:val="28"/>
          <w:szCs w:val="28"/>
        </w:rPr>
        <w:t xml:space="preserve">三是稳军心强士气的机制保障。我局自组建以来，基层执法力量与监管任务量之间不匹配的矛盾就一直较为突出，特别是在今年大项任务连续集中，以及疫情防控态势下，这种矛盾表现尤为明显。一线干部得不到休息，加班加点连轴转的情况较为普遍，有的干部负荷较重，产生了厌战情绪，工作能动性、积极性有所下降。此外，局里正在推进机构职能调整，机关处室既有新增、也有合并，又新增了部分机关编制，后续还将启动处级、科级干部选任等工作，这些都会涉及人员调动调整，部分干部心思难免浮动。我们在关心好干部的同时，也要做好人员管理，关心和管理并不矛盾，这同样需要我们推进全面从严治党，以党规党纪强化干部务实进取的工作作风和奋发有为的精神状态。</w:t>
      </w:r>
    </w:p>
    <w:p>
      <w:pPr>
        <w:ind w:left="0" w:right="0" w:firstLine="560"/>
        <w:spacing w:before="450" w:after="450" w:line="312" w:lineRule="auto"/>
      </w:pPr>
      <w:r>
        <w:rPr>
          <w:rFonts w:ascii="宋体" w:hAnsi="宋体" w:eastAsia="宋体" w:cs="宋体"/>
          <w:color w:val="000"/>
          <w:sz w:val="28"/>
          <w:szCs w:val="28"/>
        </w:rPr>
        <w:t xml:space="preserve">一是主体责任落实不够。少数基层党组织和个别负责人落实从严治党主体责任不够，存在麻痹思想、好人主义，在抓好党的思想建设、纪律建设上作用发挥不好，对干部的管理失之于宽、失之与软，有的认为对干部管严了就是不信任，会影响干部的工作能动性，发现问题也不愿意提醒，开展批评和自我批评时也避重就轻;有的认为干部工作表现都好，又不在管钱管物的关键岗位，没有腐败的机会和土壤，没什么好监督管理的，从而为从严治党埋下隐患;有的基层党组织存在等靠思想，认为开展从严治党那是局机关的事，是xxxx详详细细的事，如果干部真发生什么问题，也轮不到自己处理，基层只要把业务工作完成好就行了，导致基层督虚化、弱化现象有所显现，没有形成全面从严治党整体合力。</w:t>
      </w:r>
    </w:p>
    <w:p>
      <w:pPr>
        <w:ind w:left="0" w:right="0" w:firstLine="560"/>
        <w:spacing w:before="450" w:after="450" w:line="312" w:lineRule="auto"/>
      </w:pPr>
      <w:r>
        <w:rPr>
          <w:rFonts w:ascii="宋体" w:hAnsi="宋体" w:eastAsia="宋体" w:cs="宋体"/>
          <w:color w:val="000"/>
          <w:sz w:val="28"/>
          <w:szCs w:val="28"/>
        </w:rPr>
        <w:t xml:space="preserve">二是制度规定坚持不好。近年来，我局先后多次修订完善内务管理、车辆使用、财务管理、人员管理等制度规定，以制度推进全局干部教育管理和从严治党取得较好效果，但制度落实不够严格的问题仍然存在。少数基层党组织“三会一课”制度坚持不好，存在重业务轻党建的现象;有的单位公务用车使用登记不规范，有不愿意记录或忘记记录的问题;财务报销流程等不够普及，部分经办人员不清楚如何操作，耗时耗力;干部日常请销假管理不严格，上下班迟到早退、着装不规范等问题依然存在。以上问题，虽有基层单位点多面广线长、干部人多量大难管控，基层支部书记多由行政负责人兼任，工作精力难分配等客观因素，但也暴露出我局全面从严治党存在薄弱环节，内部监督检查和责任追究机制有待加强等问题。</w:t>
      </w:r>
    </w:p>
    <w:p>
      <w:pPr>
        <w:ind w:left="0" w:right="0" w:firstLine="560"/>
        <w:spacing w:before="450" w:after="450" w:line="312" w:lineRule="auto"/>
      </w:pPr>
      <w:r>
        <w:rPr>
          <w:rFonts w:ascii="宋体" w:hAnsi="宋体" w:eastAsia="宋体" w:cs="宋体"/>
          <w:color w:val="000"/>
          <w:sz w:val="28"/>
          <w:szCs w:val="28"/>
        </w:rPr>
        <w:t xml:space="preserve">三是作风建设仍需强化。突出表现在应该完成的工作无法按时完成，应该完善的记录登记欠缺严重，有的单位连支部活动记录都流于形式;对于职能交叉的工作，部门与部门间，干部与干部间“踢皮球”的情况仍不同程度存在;对干部xxx、xxxx过程中不作为、乱作为的投诉，对窗口人员服务态度欠佳、承诺事项无法按期完成等的“差评”仍有发生。客观上，我局综合行使xxxx职能，并xxxx管理职责，监管对象量大面广、业务复杂、风险程度高，加之新《公务员法》实施后，部分干部职级调整受限，导致主动学习的动力不足，工作标准有所下降，但同时也暴露出我局全面从严治党尚有欠缺，作风建设不够过硬等问题。</w:t>
      </w:r>
    </w:p>
    <w:p>
      <w:pPr>
        <w:ind w:left="0" w:right="0" w:firstLine="560"/>
        <w:spacing w:before="450" w:after="450" w:line="312" w:lineRule="auto"/>
      </w:pPr>
      <w:r>
        <w:rPr>
          <w:rFonts w:ascii="宋体" w:hAnsi="宋体" w:eastAsia="宋体" w:cs="宋体"/>
          <w:color w:val="000"/>
          <w:sz w:val="28"/>
          <w:szCs w:val="28"/>
        </w:rPr>
        <w:t xml:space="preserve">一是加强党规党纪学习教育。党纪教育是增强党员纪律观念最直接、最有效的途径和手段。为应对日趋复杂的执法环境，加强党规党纪教育尤为重要和迫切。以会前学法、微党课、参观见学等形式，深入推进《党委(党组)落实全面从严治党主体责任规定》、廉洁自律准则、纪律处分条例和公职人员政务处分法等党纪党规学习，不断强化纪律意识、规矩意识和责任意识。通过邀请专家授课，编印案例教材，以正面引导与反面警示相结合，提高纪律教育的渗透力和影响力。</w:t>
      </w:r>
    </w:p>
    <w:p>
      <w:pPr>
        <w:ind w:left="0" w:right="0" w:firstLine="560"/>
        <w:spacing w:before="450" w:after="450" w:line="312" w:lineRule="auto"/>
      </w:pPr>
      <w:r>
        <w:rPr>
          <w:rFonts w:ascii="宋体" w:hAnsi="宋体" w:eastAsia="宋体" w:cs="宋体"/>
          <w:color w:val="000"/>
          <w:sz w:val="28"/>
          <w:szCs w:val="28"/>
        </w:rPr>
        <w:t xml:space="preserve">二是加强纪律规矩监督落实。严肃干部人事工作纪律，严格执行党政领导干部选拔任用工作有关规定，规范和强化对拟提拔干部的廉政考察，防止“带病提拔”“带病上岗”，严把政治关、廉洁关。坚持集体决策，凡涉及“三重一大”事项，必由党组会集体讨论决定，做到决策权力、决策内容、决策程序全面规范。继续用好局督导组和政风行风监督员两支队伍，优化完善督导机制，加强明察暗访，不断强化队伍纪律规矩意识。进一步支持和配合好新区纪委监委第三派驻纪检监察组的工作，做到知责明责更清晰、履责尽责更到位、督责问责更有力。</w:t>
      </w:r>
    </w:p>
    <w:p>
      <w:pPr>
        <w:ind w:left="0" w:right="0" w:firstLine="560"/>
        <w:spacing w:before="450" w:after="450" w:line="312" w:lineRule="auto"/>
      </w:pPr>
      <w:r>
        <w:rPr>
          <w:rFonts w:ascii="宋体" w:hAnsi="宋体" w:eastAsia="宋体" w:cs="宋体"/>
          <w:color w:val="000"/>
          <w:sz w:val="28"/>
          <w:szCs w:val="28"/>
        </w:rPr>
        <w:t xml:space="preserve">三是加强作风观念提升改进。党员干部作风直接关系到党的凝聚力、号召力和战斗力，直接影响全面从严治党的成效。要继续加强和改进作风建设，继续抓好中央八项规定精神的落实，进一步强化宗旨意识，强化责任观念，弘扬求真务实精神;坚持眼光向内，持续开展形式主义、官僚主义问题整治，大力纠治群众反映多、关切多的作风问题。同时以党建课题调研为抓手，分析我局干部队伍层次结构，了解人员思想倾向，破解作风建设存在的症结，建立作风建设长效机制，以作风建设新成效推进我局全面从严治党工作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2026-11-01T02:09:23+08:00</dcterms:created>
  <dcterms:modified xsi:type="dcterms:W3CDTF">2026-11-01T02:09:23+08:00</dcterms:modified>
</cp:coreProperties>
</file>

<file path=docProps/custom.xml><?xml version="1.0" encoding="utf-8"?>
<Properties xmlns="http://schemas.openxmlformats.org/officeDocument/2006/custom-properties" xmlns:vt="http://schemas.openxmlformats.org/officeDocument/2006/docPropsVTypes"/>
</file>