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探究“加减乘除”对辽宁包装业的影响</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辽宁作为国家的老工业基地，从2024年起，乘着中央振兴东北老工业基地国策的东风，实现了快速发展，2024年经济总量突破2.7万亿元，年均增长12.5%，公共财政预算收入年均增长21.3%。可近两年来，辽宁经济遭遇了滑铁卢，2024年地区生...</w:t>
      </w:r>
    </w:p>
    <w:p>
      <w:pPr>
        <w:ind w:left="0" w:right="0" w:firstLine="560"/>
        <w:spacing w:before="450" w:after="450" w:line="312" w:lineRule="auto"/>
      </w:pPr>
      <w:r>
        <w:rPr>
          <w:rFonts w:ascii="宋体" w:hAnsi="宋体" w:eastAsia="宋体" w:cs="宋体"/>
          <w:color w:val="000"/>
          <w:sz w:val="28"/>
          <w:szCs w:val="28"/>
        </w:rPr>
        <w:t xml:space="preserve">辽宁作为国家的老工业基地，从2025年起，乘着中央振兴东北老工业基地国策的东风，实现了快速发展，2025年经济总量突破2.7万亿元，年均增长12.5%，公共财政预算收入年均增长21.3%。可近两年来，辽宁经济遭遇了滑铁卢，2025年地区生产总值仅增长5.8%，2025年地区生产总值比上年增长3%，增速排在全国最后一位。一时东北特别是辽宁经济要硬着陆，将断崖式下滑的言论甚嚣尘上。与经济大环境相似，辽宁包装行业也经历了倒V型的发展轨迹，2025年行业工业总产值仅增长7.1%。面对下游客户订单显著减少，工业品出厂价格连续下降，用工成本逐年上升等多重挑战，不少业内人士也出现了悲观情绪。如何破解辽宁包装行业的发展困境，笔者认为还是要按照习近平总书记所提出的，东北老工业基地的振兴发展，要总结经验、完善政策，深入实施创新驱动发展战略，进行深入改革创新，实现适应经济新常态的战略性调整，简言之就是做好加减乘除，这对辽宁包装业的发展也是一剂对症良方。</w:t>
      </w:r>
    </w:p>
    <w:p>
      <w:pPr>
        <w:ind w:left="0" w:right="0" w:firstLine="560"/>
        <w:spacing w:before="450" w:after="450" w:line="312" w:lineRule="auto"/>
      </w:pPr>
      <w:r>
        <w:rPr>
          <w:rFonts w:ascii="宋体" w:hAnsi="宋体" w:eastAsia="宋体" w:cs="宋体"/>
          <w:color w:val="000"/>
          <w:sz w:val="28"/>
          <w:szCs w:val="28"/>
        </w:rPr>
        <w:t xml:space="preserve">一、做好增加辽宁包装业发展信心的加法，信心比金子还宝贵</w:t>
      </w:r>
    </w:p>
    <w:p>
      <w:pPr>
        <w:ind w:left="0" w:right="0" w:firstLine="560"/>
        <w:spacing w:before="450" w:after="450" w:line="312" w:lineRule="auto"/>
      </w:pPr>
      <w:r>
        <w:rPr>
          <w:rFonts w:ascii="宋体" w:hAnsi="宋体" w:eastAsia="宋体" w:cs="宋体"/>
          <w:color w:val="000"/>
          <w:sz w:val="28"/>
          <w:szCs w:val="28"/>
        </w:rPr>
        <w:t xml:space="preserve">面对复杂多变的经济形势，要对行业现状进行客观冷静的分析，虽然辽宁省包装业受经济大环境影响，发展速度确实趋缓，但与其他行业相比仍保持了较快的增长速度。这主要是包装产业的行业特性决定的，因为包装行业主要服务对象是日用化工产品、消费电子产品、农副产品、食品等基本需求领域，经营状况要远好于建筑、有色、建材、五金和消费品制造业等受经济周期影响严重行业。笔者在和不少行业内企业家交流中也发现，尽管也受到一定冲击，但企业运行基本平稳，在一些地区包装业甚至成了经济发展中为数不多的亮点。支持辽宁包装业持续发展主要有以下几个有利因素。一是辽宁包装业经过几十年的发展，已具备一定规模，正处于上升期，已基本形成了涵盖包装材料、包装制品、包装机械、包装印刷、艺术设计和科研开发等门类较完整的包装行业体系。据统计，全省现有包装企业2500多家，2025年实现包装工业总产值1400亿元，职工11.7万人，已进入全国包装大省行列。行业具有一定抵御风险，持续发展的基础。二是国家和地方的种种利好政策将为行业发展注入强心剂，习近平总书记最近提出东北振兴要有组合拳，国家振兴东北老工业基地的国策在十三五期间将进一步深入，东北再振兴方案也纳入了议程。国家的各项政策和资金将继续向东北老工业基地倾斜。辽宁沿海经济带作为国家一带一路战略中蒙俄经济走廊的重要平台，已经具备融入一带一路，实现互联互通大陆桥优势，正逐步确立东北亚商贸物流金融综合型国际枢纽的地位。沈阳经济区和辽宁沿海经济带作为我国环渤海重要经济中心的地位得到确认。这为辽宁包装业的持续发展提供了支持与动力。三是辽宁城镇化的程度将进一步加深。辽宁省已是我国城镇化最高的地区之一，2025年底达到62.1%，在全国各省、自治区中排名仅次于广东、浙江位列第三(直辖市除外)，高出全国平均水平近10个百分点。根据省委、省政府规划，辽宁省城镇化率2025年将达到68%左右，2025年达到72%左右。城镇化的迅速推进将带动产业结构、产品结构和就业结构的调整，城镇急剧扩大的消费需求又将极大地促进包装业的发展，而作为一个劳动力相对密集的产业，农村大量的剩余劳动力又将为包装业提供至关重要的人力资源。</w:t>
      </w:r>
    </w:p>
    <w:p>
      <w:pPr>
        <w:ind w:left="0" w:right="0" w:firstLine="560"/>
        <w:spacing w:before="450" w:after="450" w:line="312" w:lineRule="auto"/>
      </w:pPr>
      <w:r>
        <w:rPr>
          <w:rFonts w:ascii="宋体" w:hAnsi="宋体" w:eastAsia="宋体" w:cs="宋体"/>
          <w:color w:val="000"/>
          <w:sz w:val="28"/>
          <w:szCs w:val="28"/>
        </w:rPr>
        <w:t xml:space="preserve">做好加法还要找准方向，扩大投资，有所作为。现在经济形势不太好，企业要咬牙度过寒冬，抱团取暖的做法很盛行，似乎企业在当下所能做的只是蛰伏，其实现在既是严峻的挑战，也是企业发展壮大的机遇。当然发展要找好方向，国家十二五发展规划明确了加快发展先进包装装备、包装新材料和高档包装制品的包装产业发展重点。作为包装企业，也要做到按图索骥，积极转型升级，生产市场需求度高、效益好，产品附加值较高的产品，单纯靠价格战，靠走量维系企业发展，终究不是长久之计。</w:t>
      </w:r>
    </w:p>
    <w:p>
      <w:pPr>
        <w:ind w:left="0" w:right="0" w:firstLine="560"/>
        <w:spacing w:before="450" w:after="450" w:line="312" w:lineRule="auto"/>
      </w:pPr>
      <w:r>
        <w:rPr>
          <w:rFonts w:ascii="宋体" w:hAnsi="宋体" w:eastAsia="宋体" w:cs="宋体"/>
          <w:color w:val="000"/>
          <w:sz w:val="28"/>
          <w:szCs w:val="28"/>
        </w:rPr>
        <w:t xml:space="preserve">二、做好淘汰行业落后产能的减法，坚持整合一批，转移一批，淘汰一批</w:t>
      </w:r>
    </w:p>
    <w:p>
      <w:pPr>
        <w:ind w:left="0" w:right="0" w:firstLine="560"/>
        <w:spacing w:before="450" w:after="450" w:line="312" w:lineRule="auto"/>
      </w:pPr>
      <w:r>
        <w:rPr>
          <w:rFonts w:ascii="宋体" w:hAnsi="宋体" w:eastAsia="宋体" w:cs="宋体"/>
          <w:color w:val="000"/>
          <w:sz w:val="28"/>
          <w:szCs w:val="28"/>
        </w:rPr>
        <w:t xml:space="preserve">整合主要是指包装园区的整合。前几年，辽宁各地的包装园区可谓遍地开花，但几年来的运行情况并不乐观，一些包装园、包印园盲目的一哄而上，搞大而全，在土地征收、园区建设、招商引资方面都遇到了很多问题。特别是随着经济发展增速下滑，一些园区甚至成了烂尾工程。因此包装产业发展要统筹规划，合理布局，防止低水平的重复建设。发展包装园区必须考虑到和当地的包装发展基础与特点相符合，比如本溪配合药都建设所发展的医药品包装，盘锦和辽阳依托当地石化资源发展的塑料包装制品，大连配合外贸出口发展的运输包装等等。通过对包装园区的整合，做到省内各地区包装园区布局合理，有特点、有分工，实现良性发展。转移主要是指由沈阳、大连等包装业比较发达的地区向省内其他地区特别是辽西北地区进行，辽宁省包装业地区发展不平衡比较严重，沈阳、大连两市的包装工业总产值之和占到了全省总量的60%以上，辽西北地区的铁岭、朝阳、阜新三市包装工业总产值仅占全省包装工业产值的1.7%。要把在沈阳、大连地区业已趋于饱和、劳动密集型的包装产业有意识的向辽西北转移，利用这些地区在土地、人力资本等方面的比较优势，实现全省包装业的协调发展。淘汰落后产能要突显执行力，坚决淘汰高投入、高排放、难循环、低效率的落后工艺和产品。现在关于包装废弃物的处理和二次利用是社会的一个热点问题，特别是塑料包装制品造成的白色污染和食品包装造成内盛物二次污染等关系民生的问题更是经常见诸于新闻报道。因此要积极推动治理过度包装，推进包装轻量化，减少包装材料的消耗。特别要大力发展绿色包装，推进包装产业低碳化。绿色包装是对生态环境和人类健康无害，能重复使用和再生，符合可持续发展的包装，是建立节约型社会和发展循环经济理念在包装领域的运用。应大力开发新型绿色包装新材料、新技术、新工艺以及相关的机械设备。构建绿色包装评价体系，建立绿色包装运行机制，推进清洁生产，做到防止污染从末端产生向生产全过程过渡，做好包装废弃物的处理和循环利用工作。现在一些已被国家列入限制甚至是淘汰目录的包装产品仍在辽宁省一些地区或明或暗的大行其道，如聚氯乙烯(PVC)食品保鲜包装膜，超薄型(厚度低于0.025毫米)塑料购物袋等。当地政府要有壮士断腕的决心和勇气，不能只顾一些如税收、就业等眼前利益，等到积重难返治理起来就为时已晚了。</w:t>
      </w:r>
    </w:p>
    <w:p>
      <w:pPr>
        <w:ind w:left="0" w:right="0" w:firstLine="560"/>
        <w:spacing w:before="450" w:after="450" w:line="312" w:lineRule="auto"/>
      </w:pPr>
      <w:r>
        <w:rPr>
          <w:rFonts w:ascii="宋体" w:hAnsi="宋体" w:eastAsia="宋体" w:cs="宋体"/>
          <w:color w:val="000"/>
          <w:sz w:val="28"/>
          <w:szCs w:val="28"/>
        </w:rPr>
        <w:t xml:space="preserve">三、做好实现创新驱动乘法，是振兴辽宁包装产业的重头戏</w:t>
      </w:r>
    </w:p>
    <w:p>
      <w:pPr>
        <w:ind w:left="0" w:right="0" w:firstLine="560"/>
        <w:spacing w:before="450" w:after="450" w:line="312" w:lineRule="auto"/>
      </w:pPr>
      <w:r>
        <w:rPr>
          <w:rFonts w:ascii="宋体" w:hAnsi="宋体" w:eastAsia="宋体" w:cs="宋体"/>
          <w:color w:val="000"/>
          <w:sz w:val="28"/>
          <w:szCs w:val="28"/>
        </w:rPr>
        <w:t xml:space="preserve">过去辽宁工业包括包装产业在加法，减法上做的比较多，但在乘法上着力仍显不足。对比南方发达省份，东北在创新驱动这方面确实有很大差距。辽宁研究开发投入占GDP的比重2025年仅为1.74%，低于全国平均水平，这就需要辽宁包装业迎头赶上，推进全面创新，真正使创新成为行业发展的第一推动力。</w:t>
      </w:r>
    </w:p>
    <w:p>
      <w:pPr>
        <w:ind w:left="0" w:right="0" w:firstLine="560"/>
        <w:spacing w:before="450" w:after="450" w:line="312" w:lineRule="auto"/>
      </w:pPr>
      <w:r>
        <w:rPr>
          <w:rFonts w:ascii="宋体" w:hAnsi="宋体" w:eastAsia="宋体" w:cs="宋体"/>
          <w:color w:val="000"/>
          <w:sz w:val="28"/>
          <w:szCs w:val="28"/>
        </w:rPr>
        <w:t xml:space="preserve">1.做好体制和观念的创新。现在辽宁省包装企业98%以上都是民营企业，但不少企业是由国企的附属企业或集体企业转制而来的，和原企业仍有着千丝万缕的联系。现在不少企业仍为大型国企做配套服务，这也埋下了企业下游客户单一，产品品种较少等隐患，一旦所依托的大型国企经营不善，就会一损俱损。另外辽宁省包装企业普遍存在小富即安的思想，缺乏长三角、珠三角等包装发达地区那种闯的精神，危机意思和变革精神仍显不足，辽宁省至今没有一家包装上市企业。因此辽宁的包装企业要想发展壮大首先要做到的就是发展思路的开拓与创新。</w:t>
      </w:r>
    </w:p>
    <w:p>
      <w:pPr>
        <w:ind w:left="0" w:right="0" w:firstLine="560"/>
        <w:spacing w:before="450" w:after="450" w:line="312" w:lineRule="auto"/>
      </w:pPr>
      <w:r>
        <w:rPr>
          <w:rFonts w:ascii="宋体" w:hAnsi="宋体" w:eastAsia="宋体" w:cs="宋体"/>
          <w:color w:val="000"/>
          <w:sz w:val="28"/>
          <w:szCs w:val="28"/>
        </w:rPr>
        <w:t xml:space="preserve">2.要做好人才的创新。要积极培育人才，留住人才，要有行业的人才战略。积极实施包装行业人才培养计划，加大专业人才培养力度，造就一支高素质、高层次、创新型的包装科技人才队伍。以往辽宁包装教育基础比较薄弱，专业技术人员匮乏，人才孔雀东南飞的现象比较严重。近年来，随着省内一批大专院校纷纷设立了包装工程、包装设计等专业，培养建立了一支中高端专业队伍，人才匮乏这一长期困扰辽宁包装持续发展的难题得到了初步缓解。但辽宁包装业仍需要建立专业人才的长期战略，要进一步利用好辽宁省相关科研院所和大专院校教育资源优势，加大产学研合作力度，使中高端专业人才能人尽其用，实现价值。同时要大力加强行业职业技术培训，由于城镇化的快速发展，大量农民工涌入包装行业，应发挥各级政府和社会各方面力量，做好产业工人的岗前和在岗培训工作，培养一批适应现代化包装企业要求的专业化技工队伍。</w:t>
      </w:r>
    </w:p>
    <w:p>
      <w:pPr>
        <w:ind w:left="0" w:right="0" w:firstLine="560"/>
        <w:spacing w:before="450" w:after="450" w:line="312" w:lineRule="auto"/>
      </w:pPr>
      <w:r>
        <w:rPr>
          <w:rFonts w:ascii="宋体" w:hAnsi="宋体" w:eastAsia="宋体" w:cs="宋体"/>
          <w:color w:val="000"/>
          <w:sz w:val="28"/>
          <w:szCs w:val="28"/>
        </w:rPr>
        <w:t xml:space="preserve">3.要做好技术创新。过去辽宁工业发展主要靠生产要素投入，真正靠技术创新投入的较少，因此可持续发展的潜能不足。包装行业内企业核心技术和前沿技术缺乏，自主创新成果少，成果转化率低，转化速度慢，技术人才外流现象严重，这也是制约辽宁省包装企业发展的主要瓶颈。现今，随着包装新技术的不断发展，包装新材料、新设备、新工艺的广泛应用都将为包装工业发展提供最大的内在驱动力。在这些方面，辽宁省还存在着较大差距。比如辽宁省是全国装备制造业大省，装备制造业是省内第一支柱产业，占全省工业比重30%以上。但一提到包装机械，人们想到的都是德国海德堡、美国的ABB以及我国台湾地区和我国南方生产厂家的一些品牌，辽宁省还没有在国内甚至区域内叫得响的品牌。又比如瑞典的利乐公司推出了乳制品包装利乐枕，以科技创新实现了安全包装和简约包装的完美结合，占据了我国大部分高级乳制品包装的市场。这些通过技术创新实现效益乘法的例子值得辽宁省包装企业学习和深思。这就要求辽宁省包装要以提高自主创新能力为核心，以促进科技与行业发展紧密结合为重点，着力解决制约科技创新的突出问题。要进一步加强全省包装行业技术创新体系建设，提高行业自主创新能力和核心竞争力，加快科技成果转化，促进包装行业健康可持续发展。</w:t>
      </w:r>
    </w:p>
    <w:p>
      <w:pPr>
        <w:ind w:left="0" w:right="0" w:firstLine="560"/>
        <w:spacing w:before="450" w:after="450" w:line="312" w:lineRule="auto"/>
      </w:pPr>
      <w:r>
        <w:rPr>
          <w:rFonts w:ascii="宋体" w:hAnsi="宋体" w:eastAsia="宋体" w:cs="宋体"/>
          <w:color w:val="000"/>
          <w:sz w:val="28"/>
          <w:szCs w:val="28"/>
        </w:rPr>
        <w:t xml:space="preserve">四、做好政府简政放权的除法，让市场能真正的按照经济规律运行，减少困扰企业发展时遇到的的行政障碍</w:t>
      </w:r>
    </w:p>
    <w:p>
      <w:pPr>
        <w:ind w:left="0" w:right="0" w:firstLine="560"/>
        <w:spacing w:before="450" w:after="450" w:line="312" w:lineRule="auto"/>
      </w:pPr>
      <w:r>
        <w:rPr>
          <w:rFonts w:ascii="宋体" w:hAnsi="宋体" w:eastAsia="宋体" w:cs="宋体"/>
          <w:color w:val="000"/>
          <w:sz w:val="28"/>
          <w:szCs w:val="28"/>
        </w:rPr>
        <w:t xml:space="preserve">简政放权不是要政府大撒手，而是要有的放矢，抓住重点，最重要的是要创造公平合理的市场环境，要从根本上改变辽宁省工业经济重重轻轻的不合理产业结构。辽宁省轻工业和重工业比例长期严重失调，轻重比例由1995年的33.5∶66.5进一步发展到2025年的19.5∶80.5，而全国轻重工业比重始终维持在3∶7左右。对轻工业发展的不重视体现在政策扶持、改造资金投入、金融倾斜等许多方面，对包括包装产业的轻工业有诸多显性或隐性的歧视，辽宁省包装企业98%以上都是中小企业，笔者在这些方面的感受尤为深刻，行业内不少企业家都有国有大企业，重工业是亲儿子，中小企业，包装企业是干儿子的感慨。做好除法，就是要去除企业发展的桎梏，创造公平、高效的发展环境，一切要从有利于企业发展，有利于行业进步为政策制订和执行的出发点和落脚点。</w:t>
      </w:r>
    </w:p>
    <w:p>
      <w:pPr>
        <w:ind w:left="0" w:right="0" w:firstLine="560"/>
        <w:spacing w:before="450" w:after="450" w:line="312" w:lineRule="auto"/>
      </w:pPr>
      <w:r>
        <w:rPr>
          <w:rFonts w:ascii="宋体" w:hAnsi="宋体" w:eastAsia="宋体" w:cs="宋体"/>
          <w:color w:val="000"/>
          <w:sz w:val="28"/>
          <w:szCs w:val="28"/>
        </w:rPr>
        <w:t xml:space="preserve">做好辽宁包装行业的加减乘除是一个系统工程，需要政府、社会和包装全行业共同努力，不能顾此失彼，也不能厚此薄彼。包装企业既要对不利的行业发展形势做到清晰认识，积极应对，又不能对发展失去信心。迎接挑战、抓住机遇、有所作为，这是辽宁包装业应有的态度，也是振兴辽宁包装业的必由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2026-04-22T05:38:45+08:00</dcterms:created>
  <dcterms:modified xsi:type="dcterms:W3CDTF">2026-04-22T05:38:45+08:00</dcterms:modified>
</cp:coreProperties>
</file>

<file path=docProps/custom.xml><?xml version="1.0" encoding="utf-8"?>
<Properties xmlns="http://schemas.openxmlformats.org/officeDocument/2006/custom-properties" xmlns:vt="http://schemas.openxmlformats.org/officeDocument/2006/docPropsVTypes"/>
</file>