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轮胎特保案看美国对华贸易保护主义论文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随着经济全球化的发展，由于国际经济失衡加剧，国际资本在利益驱动下利用扭曲的国家货币体系在全球范围内重新配置资本，以下就是由范文网为您提供的轮胎特保案看美国对华贸易保护主义。 发达国家出于自身政治、经济利益的考量，利用自己在全球经济发展中的...</w:t>
      </w:r>
    </w:p>
    <w:p>
      <w:pPr>
        <w:ind w:left="0" w:right="0" w:firstLine="560"/>
        <w:spacing w:before="450" w:after="450" w:line="312" w:lineRule="auto"/>
      </w:pPr>
      <w:r>
        <w:rPr>
          <w:rFonts w:ascii="宋体" w:hAnsi="宋体" w:eastAsia="宋体" w:cs="宋体"/>
          <w:color w:val="000"/>
          <w:sz w:val="28"/>
          <w:szCs w:val="28"/>
        </w:rPr>
        <w:t xml:space="preserve">随着经济全球化的发展，由于国际经济失衡加剧，国际资本在利益驱动下利用扭曲的国家货币体系在全球范围内重新配置资本，以下就是由范文网为您提供的轮胎特保案看美国对华贸易保护主义。</w:t>
      </w:r>
    </w:p>
    <w:p>
      <w:pPr>
        <w:ind w:left="0" w:right="0" w:firstLine="560"/>
        <w:spacing w:before="450" w:after="450" w:line="312" w:lineRule="auto"/>
      </w:pPr>
      <w:r>
        <w:rPr>
          <w:rFonts w:ascii="宋体" w:hAnsi="宋体" w:eastAsia="宋体" w:cs="宋体"/>
          <w:color w:val="000"/>
          <w:sz w:val="28"/>
          <w:szCs w:val="28"/>
        </w:rPr>
        <w:t xml:space="preserve">发达国家出于自身政治、经济利益的考量，利用自己在全球经济发展中的强势地位，会运用各种打压方式，压制发展中国家的经济，甚至不惜损伤发展中国家的根本利益，转嫁发达国家的困难和危机，为了规避国际贸易风险，我国必须实行宏观金融调控。</w:t>
      </w:r>
    </w:p>
    <w:p>
      <w:pPr>
        <w:ind w:left="0" w:right="0" w:firstLine="560"/>
        <w:spacing w:before="450" w:after="450" w:line="312" w:lineRule="auto"/>
      </w:pPr>
      <w:r>
        <w:rPr>
          <w:rFonts w:ascii="宋体" w:hAnsi="宋体" w:eastAsia="宋体" w:cs="宋体"/>
          <w:color w:val="000"/>
          <w:sz w:val="28"/>
          <w:szCs w:val="28"/>
        </w:rPr>
        <w:t xml:space="preserve">(一)从国际政治斗争和经济霸权主义的情况来看，我国必须实行宏观金融调控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和平与发展是当今的时代主题，但是，国际政治的多极化、经济竞争的复杂化，使国际经济秩序很不规范，很不平等。这次国际金融危机首先爆发在美国，蔓延到欧洲和日本等发达国家，也对包括中国在内的发展中国家造成了强烈冲击。国际贸易既是合作、竞争，又是一场斗争。现实的国际货币体系是受到大国操纵的，因而国际经济失衡会被进一步扭曲、加剧和放大。为了防止大国政治对我们的冲击，就必须实行宏观金融调控，并辅以必要的外交手段，应对大国贸易保护主义在金融贸易上对我们设置的重重障碍，实现贸易双方的互利共赢。</w:t>
      </w:r>
    </w:p>
    <w:p>
      <w:pPr>
        <w:ind w:left="0" w:right="0" w:firstLine="560"/>
        <w:spacing w:before="450" w:after="450" w:line="312" w:lineRule="auto"/>
      </w:pPr>
      <w:r>
        <w:rPr>
          <w:rFonts w:ascii="宋体" w:hAnsi="宋体" w:eastAsia="宋体" w:cs="宋体"/>
          <w:color w:val="000"/>
          <w:sz w:val="28"/>
          <w:szCs w:val="28"/>
        </w:rPr>
        <w:t xml:space="preserve">(二)从我国实行的改革开放政策来看，我国必须实行宏观金融调控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改革开放以来，我国已经从一个原本闭关锁国的计划经济时期转移到改革开放的新时代。改革开放之后，中国已经进入了对外交流合作，特别是在一个大市场中进行商贸往来的环境。我们已经不能单单只根据国内的情况，仅仅着眼于从调整国内的宏观金融政策来促进经济发展，而要跳出中国看中国，放眼世界看中国，从全球经济发展中找准我们的位置，发挥我们的优势，实现我们的目标。</w:t>
      </w:r>
    </w:p>
    <w:p>
      <w:pPr>
        <w:ind w:left="0" w:right="0" w:firstLine="560"/>
        <w:spacing w:before="450" w:after="450" w:line="312" w:lineRule="auto"/>
      </w:pPr>
      <w:r>
        <w:rPr>
          <w:rFonts w:ascii="宋体" w:hAnsi="宋体" w:eastAsia="宋体" w:cs="宋体"/>
          <w:color w:val="000"/>
          <w:sz w:val="28"/>
          <w:szCs w:val="28"/>
        </w:rPr>
        <w:t xml:space="preserve">(三)从我国现行的经济体制来看，我国必须实行宏观金融调控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我国现行的经济体制是社会主义市场经济，以加入世界贸易组织为标志，我国已经全面实行市场经济制度，是一个新兴市场国家，已经从实质上置身于全球化经济发展之中，国内国际市场化的竞争态势主宰着我国的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2026-04-10T06:19:07+08:00</dcterms:created>
  <dcterms:modified xsi:type="dcterms:W3CDTF">2026-04-10T06:19:07+08:00</dcterms:modified>
</cp:coreProperties>
</file>

<file path=docProps/custom.xml><?xml version="1.0" encoding="utf-8"?>
<Properties xmlns="http://schemas.openxmlformats.org/officeDocument/2006/custom-properties" xmlns:vt="http://schemas.openxmlformats.org/officeDocument/2006/docPropsVTypes"/>
</file>