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对于建筑安装企业税务筹划的思考</w:t>
      </w:r>
      <w:bookmarkEnd w:id="1"/>
    </w:p>
    <w:p>
      <w:pPr>
        <w:jc w:val="center"/>
        <w:spacing w:before="0" w:after="450"/>
      </w:pPr>
      <w:r>
        <w:rPr>
          <w:rFonts w:ascii="Arial" w:hAnsi="Arial" w:eastAsia="Arial" w:cs="Arial"/>
          <w:color w:val="999999"/>
          <w:sz w:val="20"/>
          <w:szCs w:val="20"/>
        </w:rPr>
        <w:t xml:space="preserve">来源：网络  作者：悠然小筑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对于建筑安装企业税务筹划的思考 对于建筑安装企业税务筹划的思考对于建筑安装企业税务筹划的思考 精品源自历史科摘要:近年来,随着我国市场经济的迅速发展,税务筹划已经成为企业合法、合理降低税负、获取经济利益最大化的有效手段。对我国建筑安装企业来...</w:t>
      </w:r>
    </w:p>
    <w:p>
      <w:pPr>
        <w:ind w:left="0" w:right="0" w:firstLine="560"/>
        <w:spacing w:before="450" w:after="450" w:line="312" w:lineRule="auto"/>
      </w:pPr>
      <w:r>
        <w:rPr>
          <w:rFonts w:ascii="宋体" w:hAnsi="宋体" w:eastAsia="宋体" w:cs="宋体"/>
          <w:color w:val="000"/>
          <w:sz w:val="28"/>
          <w:szCs w:val="28"/>
        </w:rPr>
        <w:t xml:space="preserve">对于建筑安装企业税务筹划的思考 对于建筑安装企业税务筹划的思考对于建筑安装企业税务筹划的思考 精品源自历史科</w:t>
      </w:r>
    </w:p>
    <w:p>
      <w:pPr>
        <w:ind w:left="0" w:right="0" w:firstLine="560"/>
        <w:spacing w:before="450" w:after="450" w:line="312" w:lineRule="auto"/>
      </w:pPr>
      <w:r>
        <w:rPr>
          <w:rFonts w:ascii="宋体" w:hAnsi="宋体" w:eastAsia="宋体" w:cs="宋体"/>
          <w:color w:val="000"/>
          <w:sz w:val="28"/>
          <w:szCs w:val="28"/>
        </w:rPr>
        <w:t xml:space="preserve">摘要:近年来,随着我国市场经济的迅速发展,税务筹划已经成为企业合法、合理降低税负、获取经济利益最大化的有效手段。对我国建筑安装企业来说,如何使税务筹划方案更具科学性、规范性和合理性已成为现代建筑安装企业财务管理的一项重要内容。文章从建筑安装企业税务筹划概述出发,分析了建筑安装企业税务筹划的必要性和可行性,并提出了加强建筑施工企业税务筹划的相关策略。</w:t>
      </w:r>
    </w:p>
    <w:p>
      <w:pPr>
        <w:ind w:left="0" w:right="0" w:firstLine="560"/>
        <w:spacing w:before="450" w:after="450" w:line="312" w:lineRule="auto"/>
      </w:pPr>
      <w:r>
        <w:rPr>
          <w:rFonts w:ascii="宋体" w:hAnsi="宋体" w:eastAsia="宋体" w:cs="宋体"/>
          <w:color w:val="000"/>
          <w:sz w:val="28"/>
          <w:szCs w:val="28"/>
        </w:rPr>
        <w:t xml:space="preserve">关键词:建筑安装;税务筹划;实务</w:t>
      </w:r>
    </w:p>
    <w:p>
      <w:pPr>
        <w:ind w:left="0" w:right="0" w:firstLine="560"/>
        <w:spacing w:before="450" w:after="450" w:line="312" w:lineRule="auto"/>
      </w:pPr>
      <w:r>
        <w:rPr>
          <w:rFonts w:ascii="宋体" w:hAnsi="宋体" w:eastAsia="宋体" w:cs="宋体"/>
          <w:color w:val="000"/>
          <w:sz w:val="28"/>
          <w:szCs w:val="28"/>
        </w:rPr>
        <w:t xml:space="preserve">税务筹划作为现代企业的重要财务管理活动,在建筑安装企业的发展过程中扮演着重要的角色,是企业管理工作的重点内容之一。建筑安装企业管理活动的核心是实现企业利益最大化,通过筹资、资金管理等活动来提高企业财务运行的质量和效率,进而提升企业核心竞争力。税务筹划是一门集税收经济学、法学、管理学为一体的综合学科,它是在法律允许的范围内,尽管在某些场合与政府政策有些不一致,但其是在法的合理性上对建筑安装企业的经营管理活动、财务活动进行科学性的筹划,以让企业尽量少交税,减轻企业税负,为企业节约资金,提高企业的盈利水平。本文主要立足于建筑安装企业的税务环境,通过多视角挖掘建筑安装企业各财务活动过程中的税务筹划空间及关注点,旨在为建筑安装企业提供有效、具有实践意义的税务筹划思路。</w:t>
      </w:r>
    </w:p>
    <w:p>
      <w:pPr>
        <w:ind w:left="0" w:right="0" w:firstLine="560"/>
        <w:spacing w:before="450" w:after="450" w:line="312" w:lineRule="auto"/>
      </w:pPr>
      <w:r>
        <w:rPr>
          <w:rFonts w:ascii="宋体" w:hAnsi="宋体" w:eastAsia="宋体" w:cs="宋体"/>
          <w:color w:val="000"/>
          <w:sz w:val="28"/>
          <w:szCs w:val="28"/>
        </w:rPr>
        <w:t xml:space="preserve">一、企业税务筹划的内涵</w:t>
      </w:r>
    </w:p>
    <w:p>
      <w:pPr>
        <w:ind w:left="0" w:right="0" w:firstLine="560"/>
        <w:spacing w:before="450" w:after="450" w:line="312" w:lineRule="auto"/>
      </w:pPr>
      <w:r>
        <w:rPr>
          <w:rFonts w:ascii="宋体" w:hAnsi="宋体" w:eastAsia="宋体" w:cs="宋体"/>
          <w:color w:val="000"/>
          <w:sz w:val="28"/>
          <w:szCs w:val="28"/>
        </w:rPr>
        <w:t xml:space="preserve">税务筹划是指在不违法国家现行税法的前提下,在纳税之前,企业为减轻税负,实现企业财务目标而进行的对一系列财务活动的谋划和安排。根据相关学者对税务筹划的划分,税务筹划可以分为以下三种类型:将收入从一种形式转换为另一种形式;将收入从一个口袋转入另一个口袋;将收入从一个纳税期间转移到另一个纳税期间。而对于上述三种类型的税务筹划,最终归结于税务筹划基本方法在具体形式下的运用,而在新会计准则下,我国企业税务筹划的基本方法包括:一是税务优惠筹划,即利用国家相关税法规定的优惠政策进行税务筹划操作,这种方法符合法律本意,既有利于纳税人节约成本,同时也对国家有利,具有零风险的特点。二是税务弹性筹划,税务筹划的基本便是利用税率的弹性和征收征管执法中的弹性,具体可在税率、税额幅度、优惠幅度等上进行操作。三是临界点筹划,我国企业普遍利用相关临界点,如税率分级、优惠分等进行税务筹划,如税率跳跃临界点规避筹划。</w:t>
      </w:r>
    </w:p>
    <w:p>
      <w:pPr>
        <w:ind w:left="0" w:right="0" w:firstLine="560"/>
        <w:spacing w:before="450" w:after="450" w:line="312" w:lineRule="auto"/>
      </w:pPr>
      <w:r>
        <w:rPr>
          <w:rFonts w:ascii="宋体" w:hAnsi="宋体" w:eastAsia="宋体" w:cs="宋体"/>
          <w:color w:val="000"/>
          <w:sz w:val="28"/>
          <w:szCs w:val="28"/>
        </w:rPr>
        <w:t xml:space="preserve">建筑安装企业主要从事土木工程、房屋建筑和设备安装工程施工,其基本任务是完成合同规定的各类任务,按照合同规定,按时按量的提供建筑物或者相关设施,并获取应有的利润。建筑安装企业的经营特点主要包括:施工周期长,项目多,工程设计收入与施工收入经常捆绑在一起。实际业务中,建筑安装企业主要会涉及到营业税、企业所得税、个人所得税等税务问题,建筑安装企业应在综合考虑自身行业特点的基础上,积极进行财务管理活动等方面的税务筹划,以最大限度节税增收,实现企业资金最佳分配原则,全面提高企业整体经济效益。</w:t>
      </w:r>
    </w:p>
    <w:p>
      <w:pPr>
        <w:ind w:left="0" w:right="0" w:firstLine="560"/>
        <w:spacing w:before="450" w:after="450" w:line="312" w:lineRule="auto"/>
      </w:pPr>
      <w:r>
        <w:rPr>
          <w:rFonts w:ascii="宋体" w:hAnsi="宋体" w:eastAsia="宋体" w:cs="宋体"/>
          <w:color w:val="000"/>
          <w:sz w:val="28"/>
          <w:szCs w:val="28"/>
        </w:rPr>
        <w:t xml:space="preserve">二、建筑安装企业税务筹划的可行性和必要性</w:t>
      </w:r>
    </w:p>
    <w:p>
      <w:pPr>
        <w:ind w:left="0" w:right="0" w:firstLine="560"/>
        <w:spacing w:before="450" w:after="450" w:line="312" w:lineRule="auto"/>
      </w:pPr>
      <w:r>
        <w:rPr>
          <w:rFonts w:ascii="宋体" w:hAnsi="宋体" w:eastAsia="宋体" w:cs="宋体"/>
          <w:color w:val="000"/>
          <w:sz w:val="28"/>
          <w:szCs w:val="28"/>
        </w:rPr>
        <w:t xml:space="preserve">(一)建筑安装企业税务筹划的必要性</w:t>
      </w:r>
    </w:p>
    <w:p>
      <w:pPr>
        <w:ind w:left="0" w:right="0" w:firstLine="560"/>
        <w:spacing w:before="450" w:after="450" w:line="312" w:lineRule="auto"/>
      </w:pPr>
      <w:r>
        <w:rPr>
          <w:rFonts w:ascii="宋体" w:hAnsi="宋体" w:eastAsia="宋体" w:cs="宋体"/>
          <w:color w:val="000"/>
          <w:sz w:val="28"/>
          <w:szCs w:val="28"/>
        </w:rPr>
        <w:t xml:space="preserve">首先,税务筹划有助于降低建筑安装企业的税负。建筑施工企业作为房地产业的一个重要市场主体,追求自身经济利润最大化是其最终目标,即实现企业总收入与总成本差额的最大化,这也就必然要求建筑施工企业必须将减轻税负作为企业经营管理的一个重要目标。建筑安装企业主要从事土木工程、机电安装等施工生产的企业,其工作内容可分为建筑、安装、修缮和装饰等任务,在这一系列的过程中,建筑安装企业需要承担较大的税负,包括营业税、所得税、城市建设维护税等等,在当前严格的宏观调控措施下,建筑安装企业通过科学、合理、合法的税务筹划,有助于通过合理选择纳税时间或适用的税率帮助企业降低税负,提高资金利用率,进而提高企业的获利能力和投资回报率。</w:t>
      </w:r>
    </w:p>
    <w:p>
      <w:pPr>
        <w:ind w:left="0" w:right="0" w:firstLine="560"/>
        <w:spacing w:before="450" w:after="450" w:line="312" w:lineRule="auto"/>
      </w:pPr>
      <w:r>
        <w:rPr>
          <w:rFonts w:ascii="宋体" w:hAnsi="宋体" w:eastAsia="宋体" w:cs="宋体"/>
          <w:color w:val="000"/>
          <w:sz w:val="28"/>
          <w:szCs w:val="28"/>
        </w:rPr>
        <w:t xml:space="preserve">其次,改善企业财务管理,提高会计核算质量。建筑安装企业经营管理活动涉及范围较广,通过合理的税务筹划有利于整个企业的经营、投资行为合法、合理,有利于其做出正确的经营决策,同时有利于改善企业的财务管理活动,提高企业纳税意识和财务管理水平,即税务筹划是企业财务管理的一项重要手段,有利于降低企业税负,改善企业资金流,实现企业财务战略管理目标。另外,建筑安装企业为实现科学、合理的税务筹划,通常会聘请外部专业人才来对企业的财会活动进行合理的规范,对当前管理过于分散的建筑安装企业来说,有助于提高企业整体会计核算质量,有利于建筑安装企业加强自身财务核算管理活动。</w:t>
      </w:r>
    </w:p>
    <w:p>
      <w:pPr>
        <w:ind w:left="0" w:right="0" w:firstLine="560"/>
        <w:spacing w:before="450" w:after="450" w:line="312" w:lineRule="auto"/>
      </w:pPr>
      <w:r>
        <w:rPr>
          <w:rFonts w:ascii="宋体" w:hAnsi="宋体" w:eastAsia="宋体" w:cs="宋体"/>
          <w:color w:val="000"/>
          <w:sz w:val="28"/>
          <w:szCs w:val="28"/>
        </w:rPr>
        <w:t xml:space="preserve">再次,有助于增强建筑安装企业合法纳税意识,增强税收零风险。税务筹划与偷税、漏税存在本质的区别,偷税、漏税是在违背国家法律法规的基础上为企业节约经营成本,而税务筹划是利用国家相关法律法规或行业政策来为企业减轻税负,进而提高企业的盈利水平。合理合法的税务筹划是建筑安装企业实现税收零风险的基础,一方面有助于增强建筑安装企业合法纳税意识,另一方面则有助于提高企业的名誉和商誉,为企业树立优秀的形象,创立自己的品牌,避免造成不必要的经济损失。</w:t>
      </w:r>
    </w:p>
    <w:p>
      <w:pPr>
        <w:ind w:left="0" w:right="0" w:firstLine="560"/>
        <w:spacing w:before="450" w:after="450" w:line="312" w:lineRule="auto"/>
      </w:pPr>
      <w:r>
        <w:rPr>
          <w:rFonts w:ascii="宋体" w:hAnsi="宋体" w:eastAsia="宋体" w:cs="宋体"/>
          <w:color w:val="000"/>
          <w:sz w:val="28"/>
          <w:szCs w:val="28"/>
        </w:rPr>
        <w:t xml:space="preserve">(二)建筑安装企业税务筹划的可行性</w:t>
      </w:r>
    </w:p>
    <w:p>
      <w:pPr>
        <w:ind w:left="0" w:right="0" w:firstLine="560"/>
        <w:spacing w:before="450" w:after="450" w:line="312" w:lineRule="auto"/>
      </w:pPr>
      <w:r>
        <w:rPr>
          <w:rFonts w:ascii="宋体" w:hAnsi="宋体" w:eastAsia="宋体" w:cs="宋体"/>
          <w:color w:val="000"/>
          <w:sz w:val="28"/>
          <w:szCs w:val="28"/>
        </w:rPr>
        <w:t xml:space="preserve">首先,当前税务筹划的法制环境良好。完善的税收政策有利于建筑安装企业税务筹划工作的开展。对建筑安装行业来说,不同地区和不同的施工项目,国家税收法律、法规等均有不同的规定,总体来看,建筑安装行业的相关税收环境已日趋完善。一方面完善的税收环境有效遏制了企业的偷税、漏税行为,另一方面随着建筑安装业各种税种的暂行条例和实施细则的明确,企业完全可以通过对税率高低的规定来实现经济导向作用,即税收法律的详尽化为建筑安装企业税务筹划提供了可行的契机,使得建筑安装企业的税务筹划变得有章可循,大大降低了企业税务筹划活动执行过程中的阻力。</w:t>
      </w:r>
    </w:p>
    <w:p>
      <w:pPr>
        <w:ind w:left="0" w:right="0" w:firstLine="560"/>
        <w:spacing w:before="450" w:after="450" w:line="312" w:lineRule="auto"/>
      </w:pPr>
      <w:r>
        <w:rPr>
          <w:rFonts w:ascii="宋体" w:hAnsi="宋体" w:eastAsia="宋体" w:cs="宋体"/>
          <w:color w:val="000"/>
          <w:sz w:val="28"/>
          <w:szCs w:val="28"/>
        </w:rPr>
        <w:t xml:space="preserve">其次,建筑安装企业税务筹划空间大。由于建筑安装企业经营管理活动具有范围广、投资大、周期长等特点,企业具有很多机会通过对自身行为的调整来避开税收方面的限制,达到国家鼓励的标准。一方面,建筑安装企业可以利用周期长的特点,分析不同的税务筹划效果,合理分配自身资金,选择最好的税务筹划方案,或是利用自身业务范围涉及广,经营活动在全国范围内开展等特点,可以利用不同地区的税收差异,做好税务筹划安排,或是利用行业内清晰的政策导向,对自身业务活动做适当调整,以减轻企业税负;另一方面,建筑安装企业可以利用会计处理方法与税法之间的差异,选择最佳的税务筹划方案,节约企业税收成本。</w:t>
      </w:r>
    </w:p>
    <w:p>
      <w:pPr>
        <w:ind w:left="0" w:right="0" w:firstLine="560"/>
        <w:spacing w:before="450" w:after="450" w:line="312" w:lineRule="auto"/>
      </w:pPr>
      <w:r>
        <w:rPr>
          <w:rFonts w:ascii="宋体" w:hAnsi="宋体" w:eastAsia="宋体" w:cs="宋体"/>
          <w:color w:val="000"/>
          <w:sz w:val="28"/>
          <w:szCs w:val="28"/>
        </w:rPr>
        <w:t xml:space="preserve">三、建筑安装企业税务筹划实务</w:t>
      </w:r>
    </w:p>
    <w:p>
      <w:pPr>
        <w:ind w:left="0" w:right="0" w:firstLine="560"/>
        <w:spacing w:before="450" w:after="450" w:line="312" w:lineRule="auto"/>
      </w:pPr>
      <w:r>
        <w:rPr>
          <w:rFonts w:ascii="宋体" w:hAnsi="宋体" w:eastAsia="宋体" w:cs="宋体"/>
          <w:color w:val="000"/>
          <w:sz w:val="28"/>
          <w:szCs w:val="28"/>
        </w:rPr>
        <w:t xml:space="preserve">(一)营业税纳税筹划</w:t>
      </w:r>
    </w:p>
    <w:p>
      <w:pPr>
        <w:ind w:left="0" w:right="0" w:firstLine="560"/>
        <w:spacing w:before="450" w:after="450" w:line="312" w:lineRule="auto"/>
      </w:pPr>
      <w:r>
        <w:rPr>
          <w:rFonts w:ascii="宋体" w:hAnsi="宋体" w:eastAsia="宋体" w:cs="宋体"/>
          <w:color w:val="000"/>
          <w:sz w:val="28"/>
          <w:szCs w:val="28"/>
        </w:rPr>
        <w:t xml:space="preserve">(二)企业所得税纳税筹划</w:t>
      </w:r>
    </w:p>
    <w:p>
      <w:pPr>
        <w:ind w:left="0" w:right="0" w:firstLine="560"/>
        <w:spacing w:before="450" w:after="450" w:line="312" w:lineRule="auto"/>
      </w:pPr>
      <w:r>
        <w:rPr>
          <w:rFonts w:ascii="宋体" w:hAnsi="宋体" w:eastAsia="宋体" w:cs="宋体"/>
          <w:color w:val="000"/>
          <w:sz w:val="28"/>
          <w:szCs w:val="28"/>
        </w:rPr>
        <w:t xml:space="preserve">(三)个人所得税纳税筹划</w:t>
      </w:r>
    </w:p>
    <w:p>
      <w:pPr>
        <w:ind w:left="0" w:right="0" w:firstLine="560"/>
        <w:spacing w:before="450" w:after="450" w:line="312" w:lineRule="auto"/>
      </w:pPr>
      <w:r>
        <w:rPr>
          <w:rFonts w:ascii="宋体" w:hAnsi="宋体" w:eastAsia="宋体" w:cs="宋体"/>
          <w:color w:val="000"/>
          <w:sz w:val="28"/>
          <w:szCs w:val="28"/>
        </w:rPr>
        <w:t xml:space="preserve">建筑安装企业具有施工周期长的特点,且受季节影响较大,其职工的工资发放与一般单位不一样,比如有的单位淡季往往只是发放生活补贴而不发放工资,即建筑安装企业员工的淡季的职工薪酬并未达到法定的税收扣除标准。同时,随着工程的竣工,员工绩效奖金就会被纳入当月工资,总体来看,员工工资在不同的季度里失衡现象比较大。在这种情况下,企业年终奖金可采用月奖按比例控制发放的方法,此时的节税效果最佳,这是因为一方面将部分奖金每月作为月奖发放可以降低年终奖适用税率,且比全年一次性发放更能降低企业税负,另一方面,部分奖金作为月奖发放可以平衡职工工资,避免奖金多发的季度里增加职工的个人所得税或是在淡季企业员工只能拿生活补贴的窘境,实现企业和员工的双赢。</w:t>
      </w:r>
    </w:p>
    <w:p>
      <w:pPr>
        <w:ind w:left="0" w:right="0" w:firstLine="560"/>
        <w:spacing w:before="450" w:after="450" w:line="312" w:lineRule="auto"/>
      </w:pPr>
      <w:r>
        <w:rPr>
          <w:rFonts w:ascii="宋体" w:hAnsi="宋体" w:eastAsia="宋体" w:cs="宋体"/>
          <w:color w:val="000"/>
          <w:sz w:val="28"/>
          <w:szCs w:val="28"/>
        </w:rPr>
        <w:t xml:space="preserve">总之,科学的税务筹划,对于降低企业的财税风险,提高建筑安装企业的经济效益、增强企业的竞争实力乃至促进整个建筑安装业的发展都具有积极的作用,因此如何使税务筹划方案更具科学性、规范性、合法性和合理性已成为现代建筑安装企业财务管理的一项重要内容。</w:t>
      </w:r>
    </w:p>
    <w:p>
      <w:pPr>
        <w:ind w:left="0" w:right="0" w:firstLine="560"/>
        <w:spacing w:before="450" w:after="450" w:line="312" w:lineRule="auto"/>
      </w:pPr>
      <w:r>
        <w:rPr>
          <w:rFonts w:ascii="宋体" w:hAnsi="宋体" w:eastAsia="宋体" w:cs="宋体"/>
          <w:color w:val="000"/>
          <w:sz w:val="28"/>
          <w:szCs w:val="28"/>
        </w:rPr>
        <w:t xml:space="preserve">参考文献: 2.鲁春义.建筑安装企业流转税纳税筹划[J].合作经济与科技,2025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3.岳卉媛.论施工企业税收筹划[J].现代商贸工业,2025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2026-04-22T22:46:34+08:00</dcterms:created>
  <dcterms:modified xsi:type="dcterms:W3CDTF">2026-04-22T22:46:34+08:00</dcterms:modified>
</cp:coreProperties>
</file>

<file path=docProps/custom.xml><?xml version="1.0" encoding="utf-8"?>
<Properties xmlns="http://schemas.openxmlformats.org/officeDocument/2006/custom-properties" xmlns:vt="http://schemas.openxmlformats.org/officeDocument/2006/docPropsVTypes"/>
</file>