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谈企业应收账款对利润质量的影响</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谈企业应收账款对利润质量的影响 谈企业应收账款对利润质量的影响谈企业应收账款对利润质量的影响 精品源自语文科[摘 要]应收账款作为企业的债权,它对企业的利润有极其重大的影响,无法收回的应收账款就是企业的利润损失。本文从多方面分析了应收账款对...</w:t>
      </w:r>
    </w:p>
    <w:p>
      <w:pPr>
        <w:ind w:left="0" w:right="0" w:firstLine="560"/>
        <w:spacing w:before="450" w:after="450" w:line="312" w:lineRule="auto"/>
      </w:pPr>
      <w:r>
        <w:rPr>
          <w:rFonts w:ascii="宋体" w:hAnsi="宋体" w:eastAsia="宋体" w:cs="宋体"/>
          <w:color w:val="000"/>
          <w:sz w:val="28"/>
          <w:szCs w:val="28"/>
        </w:rPr>
        <w:t xml:space="preserve">谈企业应收账款对利润质量的影响 谈企业应收账款对利润质量的影响谈企业应收账款对利润质量的影响 精品源自语文科</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 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 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2026-04-01T19:02:57+08:00</dcterms:created>
  <dcterms:modified xsi:type="dcterms:W3CDTF">2026-04-01T19:02:57+08:00</dcterms:modified>
</cp:coreProperties>
</file>

<file path=docProps/custom.xml><?xml version="1.0" encoding="utf-8"?>
<Properties xmlns="http://schemas.openxmlformats.org/officeDocument/2006/custom-properties" xmlns:vt="http://schemas.openxmlformats.org/officeDocument/2006/docPropsVTypes"/>
</file>