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谈以财政政策为主导支援灾后重建</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论文关键词]财政职能；财政政策；灾后重建[论文摘要]汶川地震给国家造成了巨大损失，灾后重建工作十分严峻。通过分析财政的职能提出财政政策主导灾后重建工作的必要性，针对目前的宏观经济形势，笔者认为应通过财政贴息、政府采购、税收减免财政补贴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[论文关键词]财政职能；财政政策；灾后重建</w:t>
      </w:r>
    </w:p>
    <w:p>
      <w:pPr>
        <w:ind w:left="0" w:right="0" w:firstLine="560"/>
        <w:spacing w:before="450" w:after="450" w:line="312" w:lineRule="auto"/>
      </w:pPr>
      <w:r>
        <w:rPr>
          <w:rFonts w:ascii="宋体" w:hAnsi="宋体" w:eastAsia="宋体" w:cs="宋体"/>
          <w:color w:val="000"/>
          <w:sz w:val="28"/>
          <w:szCs w:val="28"/>
        </w:rPr>
        <w:t xml:space="preserve">[论文摘要]汶川地震给国家造成了巨大损失，灾后重建工作十分严峻。通过分析财政的职能提出财政政策主导灾后重建工作的必要性，针对目前的宏观经济形势，笔者认为应通过财政贴息、政府采购、税收减免财政补贴等政策，支援灾后重建。</w:t>
      </w:r>
    </w:p>
    <w:p>
      <w:pPr>
        <w:ind w:left="0" w:right="0" w:firstLine="560"/>
        <w:spacing w:before="450" w:after="450" w:line="312" w:lineRule="auto"/>
      </w:pPr>
      <w:r>
        <w:rPr>
          <w:rFonts w:ascii="宋体" w:hAnsi="宋体" w:eastAsia="宋体" w:cs="宋体"/>
          <w:color w:val="000"/>
          <w:sz w:val="28"/>
          <w:szCs w:val="28"/>
        </w:rPr>
        <w:t xml:space="preserve">2025年5月12日，发生在四川省汶川县的8.0级大地震给灾区人民的生命、财产造成了巨大损失。据中科院牛文元教授初步计算，地震带来直接经济损失达1300～1500亿元人民币，相当于近十年来中国年均各类自然灾害损失总额的70％以上。如何在最短时间内以有效的政策措施弥补损失，重建灾区，笔者认为，财政政策应成为主导。</w:t>
      </w:r>
    </w:p>
    <w:p>
      <w:pPr>
        <w:ind w:left="0" w:right="0" w:firstLine="560"/>
        <w:spacing w:before="450" w:after="450" w:line="312" w:lineRule="auto"/>
      </w:pPr>
      <w:r>
        <w:rPr>
          <w:rFonts w:ascii="宋体" w:hAnsi="宋体" w:eastAsia="宋体" w:cs="宋体"/>
          <w:color w:val="000"/>
          <w:sz w:val="28"/>
          <w:szCs w:val="28"/>
        </w:rPr>
        <w:t xml:space="preserve">1 财政职能主导灾后重建工作的必要性</w:t>
      </w:r>
    </w:p>
    <w:p>
      <w:pPr>
        <w:ind w:left="0" w:right="0" w:firstLine="560"/>
        <w:spacing w:before="450" w:after="450" w:line="312" w:lineRule="auto"/>
      </w:pPr>
      <w:r>
        <w:rPr>
          <w:rFonts w:ascii="宋体" w:hAnsi="宋体" w:eastAsia="宋体" w:cs="宋体"/>
          <w:color w:val="000"/>
          <w:sz w:val="28"/>
          <w:szCs w:val="28"/>
        </w:rPr>
        <w:t xml:space="preserve">财政的职能是指财政的内在功能与职责。在社会主义市场经济制度下，财政的职能为维护国家、配置资源、分配收入、稳定经济和监督管理五大职能。</w:t>
      </w:r>
    </w:p>
    <w:p>
      <w:pPr>
        <w:ind w:left="0" w:right="0" w:firstLine="560"/>
        <w:spacing w:before="450" w:after="450" w:line="312" w:lineRule="auto"/>
      </w:pPr>
      <w:r>
        <w:rPr>
          <w:rFonts w:ascii="宋体" w:hAnsi="宋体" w:eastAsia="宋体" w:cs="宋体"/>
          <w:color w:val="000"/>
          <w:sz w:val="28"/>
          <w:szCs w:val="28"/>
        </w:rPr>
        <w:t xml:space="preserve">1.2 配置资源的职能配置资源的职能是指财政具有通过一定的方式，特别是通过资金，财力的分配，引导人才和物力的流向，促进资源配置趋向帕累托最优状态的功能与职责。它的实现决定于市场失灵的程度、人们对政府的态度以及对政府配置资源的成本与收益的比较。这次的重灾区如汶川、北川、青川等地，经济并不发达，而大量的死伤，更是使许多并不宽裕的家庭雪上加霜。为了实现社会收益的最大化，为了最广大人民群众的根本利益，财政必须在灾后重建的配置资源过程中起主导作用。</w:t>
      </w:r>
    </w:p>
    <w:p>
      <w:pPr>
        <w:ind w:left="0" w:right="0" w:firstLine="560"/>
        <w:spacing w:before="450" w:after="450" w:line="312" w:lineRule="auto"/>
      </w:pPr>
      <w:r>
        <w:rPr>
          <w:rFonts w:ascii="宋体" w:hAnsi="宋体" w:eastAsia="宋体" w:cs="宋体"/>
          <w:color w:val="000"/>
          <w:sz w:val="28"/>
          <w:szCs w:val="28"/>
        </w:rPr>
        <w:t xml:space="preserve">1.3 分配收入的职能分配收入的职能是指财政具有通过对社会产品的占有、使用来调整各参与社会分配的行为主体的物质利益关系的功能与职责。目标是调整社会经济生活中各方面的分配关系与利益格局，促进社会公平与共同富裕的实现。短期内，地震使失业率骤然上升，加之中国原本就面临的通胀压力，财政分配收入职能的实现，要求财政通过税收、转移支付等，调整并改变市场机制造成的状况，调节政府与企业、企业与企业之间、产业与产业之间、地区与地区之间、个人与个人之间的分配关系与利益格局，以尽快使灾民的生活条件恢复至正常水平。</w:t>
      </w:r>
    </w:p>
    <w:p>
      <w:pPr>
        <w:ind w:left="0" w:right="0" w:firstLine="560"/>
        <w:spacing w:before="450" w:after="450" w:line="312" w:lineRule="auto"/>
      </w:pPr>
      <w:r>
        <w:rPr>
          <w:rFonts w:ascii="宋体" w:hAnsi="宋体" w:eastAsia="宋体" w:cs="宋体"/>
          <w:color w:val="000"/>
          <w:sz w:val="28"/>
          <w:szCs w:val="28"/>
        </w:rPr>
        <w:t xml:space="preserve">1.4 稳定经济的职能稳定经济的职能是指财政具有通过一定方式促进国民经济实现总量平衡，并适度增长的功能与职责。四川的GDP占全国GDP的比重不高，四川生产部门的经济损失不会对全国的经济增长造成影响。因此，中央银行紧缩的货币政策不会因地震动摇，短期内解决震区经济总量失衡，应主要运用财政政策。 \"</w:t>
      </w:r>
    </w:p>
    <w:p>
      <w:pPr>
        <w:ind w:left="0" w:right="0" w:firstLine="560"/>
        <w:spacing w:before="450" w:after="450" w:line="312" w:lineRule="auto"/>
      </w:pPr>
      <w:r>
        <w:rPr>
          <w:rFonts w:ascii="宋体" w:hAnsi="宋体" w:eastAsia="宋体" w:cs="宋体"/>
          <w:color w:val="000"/>
          <w:sz w:val="28"/>
          <w:szCs w:val="28"/>
        </w:rPr>
        <w:t xml:space="preserve">1.5 监督管理的职能监督管理的职能是指财政具有通过一定方式对财政资金运动进行监督、控制，对财政资金使用效益进行考核分析的功能与职责。监督管理职能通过对财政活动参与者的非理性行为的惩罚，强化财政政策执行过程中的监控，为灾区资源配置的实现提供保证。从财政的五大职能分析，抗震救灾和灾后重建工作的顺利开展，必须要以财政活动作为重要保证。</w:t>
      </w:r>
    </w:p>
    <w:p>
      <w:pPr>
        <w:ind w:left="0" w:right="0" w:firstLine="560"/>
        <w:spacing w:before="450" w:after="450" w:line="312" w:lineRule="auto"/>
      </w:pPr>
      <w:r>
        <w:rPr>
          <w:rFonts w:ascii="宋体" w:hAnsi="宋体" w:eastAsia="宋体" w:cs="宋体"/>
          <w:color w:val="000"/>
          <w:sz w:val="28"/>
          <w:szCs w:val="28"/>
        </w:rPr>
        <w:t xml:space="preserve">2 综合运用财政政策，参与灾后重建</w:t>
      </w:r>
    </w:p>
    <w:p>
      <w:pPr>
        <w:ind w:left="0" w:right="0" w:firstLine="560"/>
        <w:spacing w:before="450" w:after="450" w:line="312" w:lineRule="auto"/>
      </w:pPr>
      <w:r>
        <w:rPr>
          <w:rFonts w:ascii="宋体" w:hAnsi="宋体" w:eastAsia="宋体" w:cs="宋体"/>
          <w:color w:val="000"/>
          <w:sz w:val="28"/>
          <w:szCs w:val="28"/>
        </w:rPr>
        <w:t xml:space="preserve">2.1 财政贴息，支持恢复生产，扶持灾区企业发展灾后重建最关键的是要让灾区的企业尽快恢复生产，只有增强自我造血功能，灾区的经济秩序才能恢复，经济链条才能正常运转。而目前灾区的企业十分缺乏重建资金，财政可以采用财政贴息的方式支柱企业获取银行贷款，减轻企业资金压力，帮助企业渡过难关。</w:t>
      </w:r>
    </w:p>
    <w:p>
      <w:pPr>
        <w:ind w:left="0" w:right="0" w:firstLine="560"/>
        <w:spacing w:before="450" w:after="450" w:line="312" w:lineRule="auto"/>
      </w:pPr>
      <w:r>
        <w:rPr>
          <w:rFonts w:ascii="宋体" w:hAnsi="宋体" w:eastAsia="宋体" w:cs="宋体"/>
          <w:color w:val="000"/>
          <w:sz w:val="28"/>
          <w:szCs w:val="28"/>
        </w:rPr>
        <w:t xml:space="preserve">2.2 政府采购，发挥资金最大效益实行政府采购，其优势是能最大限度地发挥资金的使用效益，并充分体现公开、公平、公正的原则。在灾后重建过程中，实行政府采购，一是可利用集中采购所产生的规模效益，吸引更多的供应商参与竞争，采购到物美价廉的物资，节约重建资金。二是可使采购活动公开透明，便于社会监督，群众易于接受。三是可运用其政策功能，对具有自主知识产权、环境节能企业等灾区企业实行扶持与倾斜，在同等条件下，将采购合同优先授予灾区企业。四是可对于商业信誉好的企业，在授予合同后将款项提前支付，以帮助企业组织生产。</w:t>
      </w:r>
    </w:p>
    <w:p>
      <w:pPr>
        <w:ind w:left="0" w:right="0" w:firstLine="560"/>
        <w:spacing w:before="450" w:after="450" w:line="312" w:lineRule="auto"/>
      </w:pPr>
      <w:r>
        <w:rPr>
          <w:rFonts w:ascii="宋体" w:hAnsi="宋体" w:eastAsia="宋体" w:cs="宋体"/>
          <w:color w:val="000"/>
          <w:sz w:val="28"/>
          <w:szCs w:val="28"/>
        </w:rPr>
        <w:t xml:space="preserve">2.3 税收减免，照顾相关企业这一措施主要通过对某些纳税人和征税对象采取减少或者免予征税的方式来促进经济发展和调节经济。所以，应在特殊时期使用特殊政策，对于这次在抗震救灾中捐款数额大，捐赠物资多的企业，可以运用税收减免政策。</w:t>
      </w:r>
    </w:p>
    <w:p>
      <w:pPr>
        <w:ind w:left="0" w:right="0" w:firstLine="560"/>
        <w:spacing w:before="450" w:after="450" w:line="312" w:lineRule="auto"/>
      </w:pPr>
      <w:r>
        <w:rPr>
          <w:rFonts w:ascii="宋体" w:hAnsi="宋体" w:eastAsia="宋体" w:cs="宋体"/>
          <w:color w:val="000"/>
          <w:sz w:val="28"/>
          <w:szCs w:val="28"/>
        </w:rPr>
        <w:t xml:space="preserve">2.4 财政补贴，扶持灾区企业发展财政补贴是在特定的条件下，为了发展经济和保障人们基本权益而采取的一项财政措施。进行灾后重建，也是国家为了实现特定的经济目标。所以，在灾后重建过程中，要运用财政补贴政策，扶持在企业发展。总之，笔者认为，应以财政政策为主导，增加财政支出，支援灾后重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2026-04-29T01:17:26+08:00</dcterms:created>
  <dcterms:modified xsi:type="dcterms:W3CDTF">2026-04-29T01:17:26+08:00</dcterms:modified>
</cp:coreProperties>
</file>

<file path=docProps/custom.xml><?xml version="1.0" encoding="utf-8"?>
<Properties xmlns="http://schemas.openxmlformats.org/officeDocument/2006/custom-properties" xmlns:vt="http://schemas.openxmlformats.org/officeDocument/2006/docPropsVTypes"/>
</file>