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分析国际避税及其防范</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分析国际避税及其防范 分析国际避税及其防范分析国际避税及其防范【关键词】税收 国际避税 反避税 转移定价 资本弱化【摘要】税收是国家财政收入的重要来源。在新的国际、国内经济环境下,避税行为日益成为跨国纳税人的首选手段。我国在反国际避税方面出...</w:t>
      </w:r>
    </w:p>
    <w:p>
      <w:pPr>
        <w:ind w:left="0" w:right="0" w:firstLine="560"/>
        <w:spacing w:before="450" w:after="450" w:line="312" w:lineRule="auto"/>
      </w:pPr>
      <w:r>
        <w:rPr>
          <w:rFonts w:ascii="宋体" w:hAnsi="宋体" w:eastAsia="宋体" w:cs="宋体"/>
          <w:color w:val="000"/>
          <w:sz w:val="28"/>
          <w:szCs w:val="28"/>
        </w:rPr>
        <w:t xml:space="preserve">分析国际避税及其防范 分析国际避税及其防范分析国际避税及其防范</w:t>
      </w:r>
    </w:p>
    <w:p>
      <w:pPr>
        <w:ind w:left="0" w:right="0" w:firstLine="560"/>
        <w:spacing w:before="450" w:after="450" w:line="312" w:lineRule="auto"/>
      </w:pPr>
      <w:r>
        <w:rPr>
          <w:rFonts w:ascii="宋体" w:hAnsi="宋体" w:eastAsia="宋体" w:cs="宋体"/>
          <w:color w:val="000"/>
          <w:sz w:val="28"/>
          <w:szCs w:val="28"/>
        </w:rPr>
        <w:t xml:space="preserve">【关键词】税收 国际避税 反避税 转移定价 资本弱化</w:t>
      </w:r>
    </w:p>
    <w:p>
      <w:pPr>
        <w:ind w:left="0" w:right="0" w:firstLine="560"/>
        <w:spacing w:before="450" w:after="450" w:line="312" w:lineRule="auto"/>
      </w:pPr>
      <w:r>
        <w:rPr>
          <w:rFonts w:ascii="宋体" w:hAnsi="宋体" w:eastAsia="宋体" w:cs="宋体"/>
          <w:color w:val="000"/>
          <w:sz w:val="28"/>
          <w:szCs w:val="28"/>
        </w:rPr>
        <w:t xml:space="preserve">【摘要】税收是国家财政收入的重要来源。在新的国际、国内经济环境下,避税行为日益成为跨国纳税人的首选手段。我国在反国际避税方面出现了很多新问题,应进一步加强反国际避税措施,其中最重要的是加强税收法律制度的建设。</w:t>
      </w:r>
    </w:p>
    <w:p>
      <w:pPr>
        <w:ind w:left="0" w:right="0" w:firstLine="560"/>
        <w:spacing w:before="450" w:after="450" w:line="312" w:lineRule="auto"/>
      </w:pPr>
      <w:r>
        <w:rPr>
          <w:rFonts w:ascii="宋体" w:hAnsi="宋体" w:eastAsia="宋体" w:cs="宋体"/>
          <w:color w:val="000"/>
          <w:sz w:val="28"/>
          <w:szCs w:val="28"/>
        </w:rPr>
        <w:t xml:space="preserve">二战后,特别是随着经济全球化趋势的加强,跨国公司迅猛发展,加之许多国家的税率和实际税负呈现上升趋势,国际税收领域内的避税和逃税现象也越来越严重。和逃税不同,国际避税行为虽不违法,但它引起了国际上资本的不正常流动,侵害了有关国家的税收利益,并且对纳税人心理状态产生了不良影响。</w:t>
      </w:r>
    </w:p>
    <w:p>
      <w:pPr>
        <w:ind w:left="0" w:right="0" w:firstLine="560"/>
        <w:spacing w:before="450" w:after="450" w:line="312" w:lineRule="auto"/>
      </w:pPr>
      <w:r>
        <w:rPr>
          <w:rFonts w:ascii="宋体" w:hAnsi="宋体" w:eastAsia="宋体" w:cs="宋体"/>
          <w:color w:val="000"/>
          <w:sz w:val="28"/>
          <w:szCs w:val="28"/>
        </w:rPr>
        <w:t xml:space="preserve">随着改革的深入和对外经济交流的扩大,尤其是我国现在已经是WTO的正式成员,国际经济交往日益频繁。国际避税问题,在中国也开始出现并且呈现日益严重的趋势。致使中国每年实际损失远远超过300亿元。因此国际避税也正成为值得研究的一个新课题。</w:t>
      </w:r>
    </w:p>
    <w:p>
      <w:pPr>
        <w:ind w:left="0" w:right="0" w:firstLine="560"/>
        <w:spacing w:before="450" w:after="450" w:line="312" w:lineRule="auto"/>
      </w:pPr>
      <w:r>
        <w:rPr>
          <w:rFonts w:ascii="宋体" w:hAnsi="宋体" w:eastAsia="宋体" w:cs="宋体"/>
          <w:color w:val="000"/>
          <w:sz w:val="28"/>
          <w:szCs w:val="28"/>
        </w:rPr>
        <w:t xml:space="preserve">一、国际避税概念的界定</w:t>
      </w:r>
    </w:p>
    <w:p>
      <w:pPr>
        <w:ind w:left="0" w:right="0" w:firstLine="560"/>
        <w:spacing w:before="450" w:after="450" w:line="312" w:lineRule="auto"/>
      </w:pPr>
      <w:r>
        <w:rPr>
          <w:rFonts w:ascii="宋体" w:hAnsi="宋体" w:eastAsia="宋体" w:cs="宋体"/>
          <w:color w:val="000"/>
          <w:sz w:val="28"/>
          <w:szCs w:val="28"/>
        </w:rPr>
        <w:t xml:space="preserve">关于国际避税的概念,通常认为,国际避税是指跨国纳税人利用各国税收法律规定上的差别,采取变更经营地点或经营方式等种种公开的合法手段,以谋求最大限度减轻国际纳税义务的行为。主要是跨国纳税人利用各国税法规定上的差别、漏洞或不足减少纳税义务。</w:t>
      </w:r>
    </w:p>
    <w:p>
      <w:pPr>
        <w:ind w:left="0" w:right="0" w:firstLine="560"/>
        <w:spacing w:before="450" w:after="450" w:line="312" w:lineRule="auto"/>
      </w:pPr>
      <w:r>
        <w:rPr>
          <w:rFonts w:ascii="宋体" w:hAnsi="宋体" w:eastAsia="宋体" w:cs="宋体"/>
          <w:color w:val="000"/>
          <w:sz w:val="28"/>
          <w:szCs w:val="28"/>
        </w:rPr>
        <w:t xml:space="preserve">二、国际避税的主要方式</w:t>
      </w:r>
    </w:p>
    <w:p>
      <w:pPr>
        <w:ind w:left="0" w:right="0" w:firstLine="560"/>
        <w:spacing w:before="450" w:after="450" w:line="312" w:lineRule="auto"/>
      </w:pPr>
      <w:r>
        <w:rPr>
          <w:rFonts w:ascii="宋体" w:hAnsi="宋体" w:eastAsia="宋体" w:cs="宋体"/>
          <w:color w:val="000"/>
          <w:sz w:val="28"/>
          <w:szCs w:val="28"/>
        </w:rPr>
        <w:t xml:space="preserve">当前国际避税的方式有很多种,概括起来主要有以下几种:</w:t>
      </w:r>
    </w:p>
    <w:p>
      <w:pPr>
        <w:ind w:left="0" w:right="0" w:firstLine="560"/>
        <w:spacing w:before="450" w:after="450" w:line="312" w:lineRule="auto"/>
      </w:pPr>
      <w:r>
        <w:rPr>
          <w:rFonts w:ascii="宋体" w:hAnsi="宋体" w:eastAsia="宋体" w:cs="宋体"/>
          <w:color w:val="000"/>
          <w:sz w:val="28"/>
          <w:szCs w:val="28"/>
        </w:rPr>
        <w:t xml:space="preserve">1.利用转让定价避税。转让定价又称“转移价格”、“价格转移”,是指关联企业之间在转让货物、无形资产或提供劳务、资金信贷等活动中为了一定的目的所确定的不同于一般市场价格的一种内部价格。利用关联企业间转让定价转移收入和费用,是跨国公司国际避税采用的最常见方法。</w:t>
      </w:r>
    </w:p>
    <w:p>
      <w:pPr>
        <w:ind w:left="0" w:right="0" w:firstLine="560"/>
        <w:spacing w:before="450" w:after="450" w:line="312" w:lineRule="auto"/>
      </w:pPr>
      <w:r>
        <w:rPr>
          <w:rFonts w:ascii="宋体" w:hAnsi="宋体" w:eastAsia="宋体" w:cs="宋体"/>
          <w:color w:val="000"/>
          <w:sz w:val="28"/>
          <w:szCs w:val="28"/>
        </w:rPr>
        <w:t xml:space="preserve">2.滥用税收优惠政策避税。滥用各种税收优惠,主要是指跨国公司利用各国税制的差异,以税负较轻的投资经营形式和收入项目(即低税点),达到最大限度地规避税负的目的。</w:t>
      </w:r>
    </w:p>
    <w:p>
      <w:pPr>
        <w:ind w:left="0" w:right="0" w:firstLine="560"/>
        <w:spacing w:before="450" w:after="450" w:line="312" w:lineRule="auto"/>
      </w:pPr>
      <w:r>
        <w:rPr>
          <w:rFonts w:ascii="宋体" w:hAnsi="宋体" w:eastAsia="宋体" w:cs="宋体"/>
          <w:color w:val="000"/>
          <w:sz w:val="28"/>
          <w:szCs w:val="28"/>
        </w:rPr>
        <w:t xml:space="preserve">3.利用资本弱化避税。所谓资本弱化,是指跨国公司对其外国子公司的融资主要以提供贷款而非股权投资的方式,还包括子公司在母公司的安排下从外部借贷资金并由母公司担保的融资作法。在这两种情况下,子公司的负债与股本的比例要远远高于正常情况下公司的负债与股本的比例。结果增加子公司的财务费用支出,减少应纳税所得额,逃避企业所得税。</w:t>
      </w:r>
    </w:p>
    <w:p>
      <w:pPr>
        <w:ind w:left="0" w:right="0" w:firstLine="560"/>
        <w:spacing w:before="450" w:after="450" w:line="312" w:lineRule="auto"/>
      </w:pPr>
      <w:r>
        <w:rPr>
          <w:rFonts w:ascii="宋体" w:hAnsi="宋体" w:eastAsia="宋体" w:cs="宋体"/>
          <w:color w:val="000"/>
          <w:sz w:val="28"/>
          <w:szCs w:val="28"/>
        </w:rPr>
        <w:t xml:space="preserve">4.利用避税地避税。避税地是指为跨国投资者取得所得或财产提供免税或低税待遇的国家或地区。跨国投资者通过在避税地建立的基地公司虚拟中转销售、劳务、提供贷款等,加大分配给我国境内常设机构的费用,转移企业所得,逃避我国税收。</w:t>
      </w:r>
    </w:p>
    <w:p>
      <w:pPr>
        <w:ind w:left="0" w:right="0" w:firstLine="560"/>
        <w:spacing w:before="450" w:after="450" w:line="312" w:lineRule="auto"/>
      </w:pPr>
      <w:r>
        <w:rPr>
          <w:rFonts w:ascii="宋体" w:hAnsi="宋体" w:eastAsia="宋体" w:cs="宋体"/>
          <w:color w:val="000"/>
          <w:sz w:val="28"/>
          <w:szCs w:val="28"/>
        </w:rPr>
        <w:t xml:space="preserve">5.滥用国际税收协定避税。国际税收协定是两个或两个以上主权国家为解决国际双重征税问题所签订的一种书面协议。然而一些非缔约国居民,采取种种手法,滥用国际税收协定。从而减轻其纳税义务。</w:t>
      </w:r>
    </w:p>
    <w:p>
      <w:pPr>
        <w:ind w:left="0" w:right="0" w:firstLine="560"/>
        <w:spacing w:before="450" w:after="450" w:line="312" w:lineRule="auto"/>
      </w:pPr>
      <w:r>
        <w:rPr>
          <w:rFonts w:ascii="宋体" w:hAnsi="宋体" w:eastAsia="宋体" w:cs="宋体"/>
          <w:color w:val="000"/>
          <w:sz w:val="28"/>
          <w:szCs w:val="28"/>
        </w:rPr>
        <w:t xml:space="preserve">三、我国在反国际避税方面存在的问题</w:t>
      </w:r>
    </w:p>
    <w:p>
      <w:pPr>
        <w:ind w:left="0" w:right="0" w:firstLine="560"/>
        <w:spacing w:before="450" w:after="450" w:line="312" w:lineRule="auto"/>
      </w:pPr>
      <w:r>
        <w:rPr>
          <w:rFonts w:ascii="宋体" w:hAnsi="宋体" w:eastAsia="宋体" w:cs="宋体"/>
          <w:color w:val="000"/>
          <w:sz w:val="28"/>
          <w:szCs w:val="28"/>
        </w:rPr>
        <w:t xml:space="preserve">我国入世后,跨国公司为了谋求利润最大化,采用各种避税手段转移利润,对此,我国必须采取强有力的反避税措施,但我国在反国际避税方面仍然存在许多问题。</w:t>
      </w:r>
    </w:p>
    <w:p>
      <w:pPr>
        <w:ind w:left="0" w:right="0" w:firstLine="560"/>
        <w:spacing w:before="450" w:after="450" w:line="312" w:lineRule="auto"/>
      </w:pPr>
      <w:r>
        <w:rPr>
          <w:rFonts w:ascii="宋体" w:hAnsi="宋体" w:eastAsia="宋体" w:cs="宋体"/>
          <w:color w:val="000"/>
          <w:sz w:val="28"/>
          <w:szCs w:val="28"/>
        </w:rPr>
        <w:t xml:space="preserve">1.我国相关反避税法律、法规尚不完善。我国现行防范、遏制国际避税活动主要依据的是《中华人民共和国企业所得税法》中反避税条款,及财税机关依据这部分条款所规定的相关办法,我们应当承认这些条款在防范、遏制外商企业避税行为方面发挥了积极作用,但与中国加入世贸组织后艰巨的反避税工作要求尚有较大差距。</w:t>
      </w:r>
    </w:p>
    <w:p>
      <w:pPr>
        <w:ind w:left="0" w:right="0" w:firstLine="560"/>
        <w:spacing w:before="450" w:after="450" w:line="312" w:lineRule="auto"/>
      </w:pPr>
      <w:r>
        <w:rPr>
          <w:rFonts w:ascii="宋体" w:hAnsi="宋体" w:eastAsia="宋体" w:cs="宋体"/>
          <w:color w:val="000"/>
          <w:sz w:val="28"/>
          <w:szCs w:val="28"/>
        </w:rPr>
        <w:t xml:space="preserve">2.无法及时掌握国际市场价格、成本、行业利润率、贷款利率等信息。在外商投资企业的避税方法中,最常见是通过转让定价来转移利润。要防范避税,关键是要掌握国际市场上各种商品价格、成本等信息资料。而目前外商企业的购销大权基本上为外商垄断,税务部门无法及时掌握国际市场价格、成本、等信息。因此反避税工作困难重重,难以顺利进行。</w:t>
      </w:r>
    </w:p>
    <w:p>
      <w:pPr>
        <w:ind w:left="0" w:right="0" w:firstLine="560"/>
        <w:spacing w:before="450" w:after="450" w:line="312" w:lineRule="auto"/>
      </w:pPr>
      <w:r>
        <w:rPr>
          <w:rFonts w:ascii="宋体" w:hAnsi="宋体" w:eastAsia="宋体" w:cs="宋体"/>
          <w:color w:val="000"/>
          <w:sz w:val="28"/>
          <w:szCs w:val="28"/>
        </w:rPr>
        <w:t xml:space="preserve">3.我国税务人员的业务素质与反避税工作的要求不相适应。由于我国的反避税工作起步晚,所以税务部门对国际市场行情缺乏了解,税务人员缺乏丰富的反避税经验和较强的外语能力。这些都给反避税工作带来了困难。</w:t>
      </w:r>
    </w:p>
    <w:p>
      <w:pPr>
        <w:ind w:left="0" w:right="0" w:firstLine="560"/>
        <w:spacing w:before="450" w:after="450" w:line="312" w:lineRule="auto"/>
      </w:pPr>
      <w:r>
        <w:rPr>
          <w:rFonts w:ascii="宋体" w:hAnsi="宋体" w:eastAsia="宋体" w:cs="宋体"/>
          <w:color w:val="000"/>
          <w:sz w:val="28"/>
          <w:szCs w:val="28"/>
        </w:rPr>
        <w:t xml:space="preserve">四、进一步加强我国反国际避税的法律措施</w:t>
      </w:r>
    </w:p>
    <w:p>
      <w:pPr>
        <w:ind w:left="0" w:right="0" w:firstLine="560"/>
        <w:spacing w:before="450" w:after="450" w:line="312" w:lineRule="auto"/>
      </w:pPr>
      <w:r>
        <w:rPr>
          <w:rFonts w:ascii="宋体" w:hAnsi="宋体" w:eastAsia="宋体" w:cs="宋体"/>
          <w:color w:val="000"/>
          <w:sz w:val="28"/>
          <w:szCs w:val="28"/>
        </w:rPr>
        <w:t xml:space="preserve">国际投资环境研究报告表明,一个好的投资环境主要由社会稳定、政治清明、市场容量大、资源丰富、劳动者素质高和劳动价格低廉等因素所决定。明智的外商决不会因为我国政府实施反避税而从我国抽走其投资。为维护税法尊严,创造公平合理的竞争环境,我国要加大力度积极实施反避税策略。</w:t>
      </w:r>
    </w:p>
    <w:p>
      <w:pPr>
        <w:ind w:left="0" w:right="0" w:firstLine="560"/>
        <w:spacing w:before="450" w:after="450" w:line="312" w:lineRule="auto"/>
      </w:pPr>
      <w:r>
        <w:rPr>
          <w:rFonts w:ascii="宋体" w:hAnsi="宋体" w:eastAsia="宋体" w:cs="宋体"/>
          <w:color w:val="000"/>
          <w:sz w:val="28"/>
          <w:szCs w:val="28"/>
        </w:rPr>
        <w:t xml:space="preserve">1.修改完善所得税法。避税产生的客观原因在于税法本身的缺陷,要想尽可能地使税法条文结构完整,措词严谨,使税制的内在机制具有科学性和系统性。我国应在《中华人民共和国企业所得税法》反避税条款的基础上,形成一套较为完整的反避税专门法规,加大对跨国纳税人避税的惩罚力度。</w:t>
      </w:r>
    </w:p>
    <w:p>
      <w:pPr>
        <w:ind w:left="0" w:right="0" w:firstLine="560"/>
        <w:spacing w:before="450" w:after="450" w:line="312" w:lineRule="auto"/>
      </w:pPr>
      <w:r>
        <w:rPr>
          <w:rFonts w:ascii="宋体" w:hAnsi="宋体" w:eastAsia="宋体" w:cs="宋体"/>
          <w:color w:val="000"/>
          <w:sz w:val="28"/>
          <w:szCs w:val="28"/>
        </w:rPr>
        <w:t xml:space="preserve">2.针对利用资本弱化、避税地进行国际避税,制定、完善相应的特别涉外税收法。我国现行税法对资本弱化问题作出的规定不完善,可参照国外做法予以明确。如可以规定负债与资本比率达到75%以上的属于资本弱化,利息不予扣除。另外应制定反避税地特别法规,彻底切断跨国公司与避税地之间的利润转移。</w:t>
      </w:r>
    </w:p>
    <w:p>
      <w:pPr>
        <w:ind w:left="0" w:right="0" w:firstLine="560"/>
        <w:spacing w:before="450" w:after="450" w:line="312" w:lineRule="auto"/>
      </w:pPr>
      <w:r>
        <w:rPr>
          <w:rFonts w:ascii="宋体" w:hAnsi="宋体" w:eastAsia="宋体" w:cs="宋体"/>
          <w:color w:val="000"/>
          <w:sz w:val="28"/>
          <w:szCs w:val="28"/>
        </w:rPr>
        <w:t xml:space="preserve">3.在税收征管法中强化纳税人负有延伸提供税收情报的义务。我国在涉外税收征管实践中,有必要在税收征管法中强化纳税人提供其经营资料的义务。明确纳税人提供税收情报的义务,将举证责任转移给纳税人,来证明自己行为的正当性,否则,就可认定其有避税嫌疑。</w:t>
      </w:r>
    </w:p>
    <w:p>
      <w:pPr>
        <w:ind w:left="0" w:right="0" w:firstLine="560"/>
        <w:spacing w:before="450" w:after="450" w:line="312" w:lineRule="auto"/>
      </w:pPr>
      <w:r>
        <w:rPr>
          <w:rFonts w:ascii="宋体" w:hAnsi="宋体" w:eastAsia="宋体" w:cs="宋体"/>
          <w:color w:val="000"/>
          <w:sz w:val="28"/>
          <w:szCs w:val="28"/>
        </w:rPr>
        <w:t xml:space="preserve">4.完善其他法律,强化社会中介机构的义务。在有关税收法律中规定会计师事务所、审计师事务所等机构负有依法维护国家权益的义务,并对其审计等结果负有法律和经济上的责任。</w:t>
      </w:r>
    </w:p>
    <w:p>
      <w:pPr>
        <w:ind w:left="0" w:right="0" w:firstLine="560"/>
        <w:spacing w:before="450" w:after="450" w:line="312" w:lineRule="auto"/>
      </w:pPr>
      <w:r>
        <w:rPr>
          <w:rFonts w:ascii="宋体" w:hAnsi="宋体" w:eastAsia="宋体" w:cs="宋体"/>
          <w:color w:val="000"/>
          <w:sz w:val="28"/>
          <w:szCs w:val="28"/>
        </w:rPr>
        <w:t xml:space="preserve">5.制定、完善与税法相配套的相关法律法规。完善公司法、企业法、会计法等相关法规中对企业设立、营运的监管措施,促使跨国纳税人建立健全财务会计制度,保存相关资料,依法办理税务登记和纳税事项。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2026-05-13T00:22:52+08:00</dcterms:created>
  <dcterms:modified xsi:type="dcterms:W3CDTF">2026-05-13T00:22:52+08:00</dcterms:modified>
</cp:coreProperties>
</file>

<file path=docProps/custom.xml><?xml version="1.0" encoding="utf-8"?>
<Properties xmlns="http://schemas.openxmlformats.org/officeDocument/2006/custom-properties" xmlns:vt="http://schemas.openxmlformats.org/officeDocument/2006/docPropsVTypes"/>
</file>