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财政政策及货币政策对我国物价的影响</w:t>
      </w:r>
      <w:bookmarkEnd w:id="1"/>
    </w:p>
    <w:p>
      <w:pPr>
        <w:jc w:val="center"/>
        <w:spacing w:before="0" w:after="450"/>
      </w:pPr>
      <w:r>
        <w:rPr>
          <w:rFonts w:ascii="Arial" w:hAnsi="Arial" w:eastAsia="Arial" w:cs="Arial"/>
          <w:color w:val="999999"/>
          <w:sz w:val="20"/>
          <w:szCs w:val="20"/>
        </w:rPr>
        <w:t xml:space="preserve">来源：网络  作者：平静如水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gt;摘要：当前，我国进入了市场经济时代，政府对经济起到宏观调整的作用，主要通过财政政策和货币政策这两种方法来进行，能够有效对国民经济进行结构调整，促进其长远发展。在本文中，我们将对财政政策与货币政策对我国物价的影响进行分析，探索财政政策和货币...</w:t>
      </w:r>
    </w:p>
    <w:p>
      <w:pPr>
        <w:ind w:left="0" w:right="0" w:firstLine="560"/>
        <w:spacing w:before="450" w:after="450" w:line="312" w:lineRule="auto"/>
      </w:pPr>
      <w:r>
        <w:rPr>
          <w:rFonts w:ascii="宋体" w:hAnsi="宋体" w:eastAsia="宋体" w:cs="宋体"/>
          <w:color w:val="000"/>
          <w:sz w:val="28"/>
          <w:szCs w:val="28"/>
        </w:rPr>
        <w:t xml:space="preserve">&gt;摘要：当前，我国进入了市场经济时代，政府对经济起到宏观调整的作用，主要通过财政政策和货币政策这两种方法来进行，能够有效对国民经济进行结构调整，促进其长远发展。在本文中，我们将对财政政策与货币政策对我国物价的影响进行分析，探索财政政策和货币政策的有效配合策略和方法。</w:t>
      </w:r>
    </w:p>
    <w:p>
      <w:pPr>
        <w:ind w:left="0" w:right="0" w:firstLine="560"/>
        <w:spacing w:before="450" w:after="450" w:line="312" w:lineRule="auto"/>
      </w:pPr>
      <w:r>
        <w:rPr>
          <w:rFonts w:ascii="宋体" w:hAnsi="宋体" w:eastAsia="宋体" w:cs="宋体"/>
          <w:color w:val="000"/>
          <w:sz w:val="28"/>
          <w:szCs w:val="28"/>
        </w:rPr>
        <w:t xml:space="preserve">&gt;关键词：财政政策；货币政策；物价影响；效果；方法</w:t>
      </w:r>
    </w:p>
    <w:p>
      <w:pPr>
        <w:ind w:left="0" w:right="0" w:firstLine="560"/>
        <w:spacing w:before="450" w:after="450" w:line="312" w:lineRule="auto"/>
      </w:pPr>
      <w:r>
        <w:rPr>
          <w:rFonts w:ascii="宋体" w:hAnsi="宋体" w:eastAsia="宋体" w:cs="宋体"/>
          <w:color w:val="000"/>
          <w:sz w:val="28"/>
          <w:szCs w:val="28"/>
        </w:rPr>
        <w:t xml:space="preserve">财政政策和货币政策是我国进行宏观经济调整的重要手段，对于物价有着极大的影响，如果政府能够做好两者之间的配合，就能够有效控制物价上涨，并预防通货膨胀风险。因此，我们将对财政政策和货币政策的概念和调控方法进行分析，并探索其与物价的影响与关系。</w:t>
      </w:r>
    </w:p>
    <w:p>
      <w:pPr>
        <w:ind w:left="0" w:right="0" w:firstLine="560"/>
        <w:spacing w:before="450" w:after="450" w:line="312" w:lineRule="auto"/>
      </w:pPr>
      <w:r>
        <w:rPr>
          <w:rFonts w:ascii="宋体" w:hAnsi="宋体" w:eastAsia="宋体" w:cs="宋体"/>
          <w:color w:val="000"/>
          <w:sz w:val="28"/>
          <w:szCs w:val="28"/>
        </w:rPr>
        <w:t xml:space="preserve">&gt;一、财政政策及调控手段</w:t>
      </w:r>
    </w:p>
    <w:p>
      <w:pPr>
        <w:ind w:left="0" w:right="0" w:firstLine="560"/>
        <w:spacing w:before="450" w:after="450" w:line="312" w:lineRule="auto"/>
      </w:pPr>
      <w:r>
        <w:rPr>
          <w:rFonts w:ascii="宋体" w:hAnsi="宋体" w:eastAsia="宋体" w:cs="宋体"/>
          <w:color w:val="000"/>
          <w:sz w:val="28"/>
          <w:szCs w:val="28"/>
        </w:rPr>
        <w:t xml:space="preserve">财政政策是我国政府在一定的时期内，按照当时的政治、经济、社会发展任务，而对财政工作进行的指导，能够通过财政支出与税收政策来对整体需求进行调整。从财政支出上来看，增加政府支出能够对消费总需求进行刺激，从而增加国民总体收入；反之，如果对消费总需求进行压抑，会使得国民收入降低。从税收上来看，增加政府税收，会对消费总需求进行抑制，使得国民收入降低；反之，降低政府税收，会对消费总需求进行刺激，从而使得国民收入增加。当前，我国财政政策的调节手段，主要有如下几个方面：第一，是通过国家预算的方法，确定预算收支规模和平衡状态，对收支结构进行安排和调整，使其能够与财政政策目标相符合。第二，是通过税收的方法，对税种和税率进行确定，确保国家财政收入，对社会经济的分配关系进行调节，从而使国家的财力能够满足政治经济职能的需求，实现我国经济的稳定、协调发展，并实现社会公平分配。第三，是通过财政投资的方法，由国家来进行预算拨款，对预算外资金的流向进行引导，从而能够对社会主义经济基础进行壮大，从而对产业结构进行调整。第四，是通过财政补贴的方法，我国政府对经济发展规律的客观要求和政策需求进行了解，使用财政转移的方式直接或者间接对一部分群众进行财政补贴，从而能够安抚民心，起到促进经济和谐、稳定发展的目的。</w:t>
      </w:r>
    </w:p>
    <w:p>
      <w:pPr>
        <w:ind w:left="0" w:right="0" w:firstLine="560"/>
        <w:spacing w:before="450" w:after="450" w:line="312" w:lineRule="auto"/>
      </w:pPr>
      <w:r>
        <w:rPr>
          <w:rFonts w:ascii="宋体" w:hAnsi="宋体" w:eastAsia="宋体" w:cs="宋体"/>
          <w:color w:val="000"/>
          <w:sz w:val="28"/>
          <w:szCs w:val="28"/>
        </w:rPr>
        <w:t xml:space="preserve">&gt;二、货币政策及基本目标</w:t>
      </w:r>
    </w:p>
    <w:p>
      <w:pPr>
        <w:ind w:left="0" w:right="0" w:firstLine="560"/>
        <w:spacing w:before="450" w:after="450" w:line="312" w:lineRule="auto"/>
      </w:pPr>
      <w:r>
        <w:rPr>
          <w:rFonts w:ascii="宋体" w:hAnsi="宋体" w:eastAsia="宋体" w:cs="宋体"/>
          <w:color w:val="000"/>
          <w:sz w:val="28"/>
          <w:szCs w:val="28"/>
        </w:rPr>
        <w:t xml:space="preserve">货币政策，主要指的中央银行为了实现既定的目标，运用很多工具来货币供应量进行调节，从而使得市场利率发生变化，再通过市场利率的变化来对民间资本投资产生影响，最终对整个消费总需求进行影响，从而实现宏观经济运行的各种调整。货币政策对总体需求进行调整有其“三大法则”，即法定准备金率、公开市场业务和贴现政策。货币政策有其最终发展目标，具体来说有如下几个方面：第一，是物价趋于稳定。物价稳定是中央银行货币政策的最基本目标，物价稳定的本质就是人民币币值的稳定。对物价的稳定与否进行判断，主要从三个指标来进行探讨，一是国民生产总值平均数，即GDP。二是物价消费指数，主要对消费者的日常生活支出进行反映。三是批发物价指数，是将批发交易作为对象，对物价的发展情况进行掌握。第二，是实现充分就业，确保有能力进行工作，并且有意愿参加工作的人员，都能够根据自己的需求和能力水平，找到适合自己的工作。如果国家失业率过高，就会造成了生产浪费，给社会经济增长带来消极影响。造成失业率过高的因素主要有需求因素和摩擦性失业、季节性失业、结构性失业这四个方面。西方经济学家认为，除了需求不足造成的失业之外，其他种种原因造成的失业是无法避免的，因此我们应注重对需求的良性引导，从而尽可能实现充分就业。第三，是促进经济增长。经济增长的主要目标是让国民生产总值保持在比较合理的增长速度上。经济增长与各项因素都有着直接的联系，需要各项要素的综合作用，如人力资源、资金资源、物质资源等等。中央银行作为国民经济中的货币主管部门，直接对其中的资金资源进行影响，从而对资本的供给与配置产生巨大的作用。</w:t>
      </w:r>
    </w:p>
    <w:p>
      <w:pPr>
        <w:ind w:left="0" w:right="0" w:firstLine="560"/>
        <w:spacing w:before="450" w:after="450" w:line="312" w:lineRule="auto"/>
      </w:pPr>
      <w:r>
        <w:rPr>
          <w:rFonts w:ascii="宋体" w:hAnsi="宋体" w:eastAsia="宋体" w:cs="宋体"/>
          <w:color w:val="000"/>
          <w:sz w:val="28"/>
          <w:szCs w:val="28"/>
        </w:rPr>
        <w:t xml:space="preserve">&gt;三、财政政策和货币政策对我国物价影响效果的比较</w:t>
      </w:r>
    </w:p>
    <w:p>
      <w:pPr>
        <w:ind w:left="0" w:right="0" w:firstLine="560"/>
        <w:spacing w:before="450" w:after="450" w:line="312" w:lineRule="auto"/>
      </w:pPr>
      <w:r>
        <w:rPr>
          <w:rFonts w:ascii="宋体" w:hAnsi="宋体" w:eastAsia="宋体" w:cs="宋体"/>
          <w:color w:val="000"/>
          <w:sz w:val="28"/>
          <w:szCs w:val="28"/>
        </w:rPr>
        <w:t xml:space="preserve">1.政策制定主体不同</w:t>
      </w:r>
    </w:p>
    <w:p>
      <w:pPr>
        <w:ind w:left="0" w:right="0" w:firstLine="560"/>
        <w:spacing w:before="450" w:after="450" w:line="312" w:lineRule="auto"/>
      </w:pPr>
      <w:r>
        <w:rPr>
          <w:rFonts w:ascii="宋体" w:hAnsi="宋体" w:eastAsia="宋体" w:cs="宋体"/>
          <w:color w:val="000"/>
          <w:sz w:val="28"/>
          <w:szCs w:val="28"/>
        </w:rPr>
        <w:t xml:space="preserve">财政政策与货币政策相比较来说，两者的制定主体不同。财政政策的制定主体是政府，很多决策都需要从政治层面进行考虑，其次再对经济层面进行考虑，社会经济的不稳定会直接对政治的稳定性起到影响。而货币政策的制定主体是中国人民银行，在很大程度上，中国人民银行也是受政府的影响，很多政策的制定有政府的授意，主要通过对货币供应量来影响利率，从而直接对消费进行引导，对物价产生影响。由于政策制定主体不同，使得财政政策与货币政策对于物价的影响有着明显的区别，财政政策直接对物价进行影响，而货币政策对物价的影响具有一定的隐蔽性。</w:t>
      </w:r>
    </w:p>
    <w:p>
      <w:pPr>
        <w:ind w:left="0" w:right="0" w:firstLine="560"/>
        <w:spacing w:before="450" w:after="450" w:line="312" w:lineRule="auto"/>
      </w:pPr>
      <w:r>
        <w:rPr>
          <w:rFonts w:ascii="宋体" w:hAnsi="宋体" w:eastAsia="宋体" w:cs="宋体"/>
          <w:color w:val="000"/>
          <w:sz w:val="28"/>
          <w:szCs w:val="28"/>
        </w:rPr>
        <w:t xml:space="preserve">2.对物价影响的时间滞留不同</w:t>
      </w:r>
    </w:p>
    <w:p>
      <w:pPr>
        <w:ind w:left="0" w:right="0" w:firstLine="560"/>
        <w:spacing w:before="450" w:after="450" w:line="312" w:lineRule="auto"/>
      </w:pPr>
      <w:r>
        <w:rPr>
          <w:rFonts w:ascii="宋体" w:hAnsi="宋体" w:eastAsia="宋体" w:cs="宋体"/>
          <w:color w:val="000"/>
          <w:sz w:val="28"/>
          <w:szCs w:val="28"/>
        </w:rPr>
        <w:t xml:space="preserve">两者对于物价的影响，产生的时间滞留的不同。由于财政政策都是直接发布并对物价产生影响的，因此几乎不存在时间滞留，并且在制定和实施财政政策的时候，受到的阻力比较小。而货币政策对于物价的影响是具有渗透性的，当中国人民银行意识到经济中产生问题，再到制定货币政策，再到货币政策的实施，其中存在着比较漫长的时间，其对于物价的影响相对来说比较缓慢。因此，财政政策对于物价的影响比较直接，几乎不存在时间滞留，而货币政策不管在内部政策制定还是在货币政策实施的时候都存在着一定的时间滞留问题，需要花费一定的时间，因此对于物价的影响没有那么直接。</w:t>
      </w:r>
    </w:p>
    <w:p>
      <w:pPr>
        <w:ind w:left="0" w:right="0" w:firstLine="560"/>
        <w:spacing w:before="450" w:after="450" w:line="312" w:lineRule="auto"/>
      </w:pPr>
      <w:r>
        <w:rPr>
          <w:rFonts w:ascii="宋体" w:hAnsi="宋体" w:eastAsia="宋体" w:cs="宋体"/>
          <w:color w:val="000"/>
          <w:sz w:val="28"/>
          <w:szCs w:val="28"/>
        </w:rPr>
        <w:t xml:space="preserve">3.对物价影响的灵活性不同</w:t>
      </w:r>
    </w:p>
    <w:p>
      <w:pPr>
        <w:ind w:left="0" w:right="0" w:firstLine="560"/>
        <w:spacing w:before="450" w:after="450" w:line="312" w:lineRule="auto"/>
      </w:pPr>
      <w:r>
        <w:rPr>
          <w:rFonts w:ascii="宋体" w:hAnsi="宋体" w:eastAsia="宋体" w:cs="宋体"/>
          <w:color w:val="000"/>
          <w:sz w:val="28"/>
          <w:szCs w:val="28"/>
        </w:rPr>
        <w:t xml:space="preserve">由于财政政策的实施比较直接，中间不存在着什么时间滞留，并且其指定政策的主体是政府，因此在实施过程中比较直接，因此，财政政策在物价影像中的灵活性比较高，并且其作用比较明显，当下就能够看出影响效果。而货币政策的时间滞留比较长，其政策制定的主体是中国人民银行，虽然在政策制定的时候受到政府的授意和影响，但是其实施过程比较漫长，效果在一段时间之后才能够显现，因此货币政策对于物价影响的灵活性并不高。在财政政策实施之后，政府可以通过加大基础设施的建设，增加对重点工程项目的投资，来实现消费总需求的增加，从而对物价起到一定的影响。</w:t>
      </w:r>
    </w:p>
    <w:p>
      <w:pPr>
        <w:ind w:left="0" w:right="0" w:firstLine="560"/>
        <w:spacing w:before="450" w:after="450" w:line="312" w:lineRule="auto"/>
      </w:pPr>
      <w:r>
        <w:rPr>
          <w:rFonts w:ascii="宋体" w:hAnsi="宋体" w:eastAsia="宋体" w:cs="宋体"/>
          <w:color w:val="000"/>
          <w:sz w:val="28"/>
          <w:szCs w:val="28"/>
        </w:rPr>
        <w:t xml:space="preserve">&gt;四、加强财政政策和货币政策的相互配合，保障我国物价的平稳</w:t>
      </w:r>
    </w:p>
    <w:p>
      <w:pPr>
        <w:ind w:left="0" w:right="0" w:firstLine="560"/>
        <w:spacing w:before="450" w:after="450" w:line="312" w:lineRule="auto"/>
      </w:pPr>
      <w:r>
        <w:rPr>
          <w:rFonts w:ascii="宋体" w:hAnsi="宋体" w:eastAsia="宋体" w:cs="宋体"/>
          <w:color w:val="000"/>
          <w:sz w:val="28"/>
          <w:szCs w:val="28"/>
        </w:rPr>
        <w:t xml:space="preserve">为了能够使我国财政政策和货币政策能够共同在物价稳定方面产生积极影响，实现二者的相互配合，保障物价的良性、平稳发展，我们应从政府层面和央行层面进行分析，为财政政策和货币政策的配合提出合理性建议。首先，我们应加强政府层面的监督和管理，在财政政策制定完毕之后，在政策实施过程中，做好对财政政策实行过程中的监督和管理工作。并且，在政策实施的过程中，需要各级政府的共同配合、共同监督和管理，一旦在财政政策执行中发现问题，就要积极进行解决，确保财政政策能够在物价稳定方面发挥积极作用。由于财政政策的制定和实施都需要很多部门来共同进行协调与合作，才能够使财政政策的效果得以呈现，并且切实对物价产生影响，因此，在各部门进行协作的时候，应注重对行政效率的提升，使其能够尽快发挥最终，从而在物价稳定上产生作用。其次，我们应做好对央行工作的管理，注重提高其工作效率，并且使货币政策的制定、执行都在透明、公开、公正的环境下进行，并且保障央行的独立性，使其尽可能多受经济因素的影响。在实施货币政策的过程中，央行要根据经济情况的不同，来对货币政策工具进行调整，并且要做好对商业银行的监督，确保货币政策能够实现贯彻执行，达到相应的政策目标，从而能够对物价产生一定影响。当前，我国的金融市场依然处于需要提升的阶段，与国外发达国家相比有着明显的区别，使得央行的各种市场操作存在着一定困难，有的机制在执行方面存在着一定的问题，将会使得时间滞留更加延长，从而给整个政策带来消极的影响。因此，我们应重视对金融市场的发展，使其更加繁荣，从而有利于央行货币政策的实施。</w:t>
      </w:r>
    </w:p>
    <w:p>
      <w:pPr>
        <w:ind w:left="0" w:right="0" w:firstLine="560"/>
        <w:spacing w:before="450" w:after="450" w:line="312" w:lineRule="auto"/>
      </w:pPr>
      <w:r>
        <w:rPr>
          <w:rFonts w:ascii="宋体" w:hAnsi="宋体" w:eastAsia="宋体" w:cs="宋体"/>
          <w:color w:val="000"/>
          <w:sz w:val="28"/>
          <w:szCs w:val="28"/>
        </w:rPr>
        <w:t xml:space="preserve">&gt;五、结语</w:t>
      </w:r>
    </w:p>
    <w:p>
      <w:pPr>
        <w:ind w:left="0" w:right="0" w:firstLine="560"/>
        <w:spacing w:before="450" w:after="450" w:line="312" w:lineRule="auto"/>
      </w:pPr>
      <w:r>
        <w:rPr>
          <w:rFonts w:ascii="宋体" w:hAnsi="宋体" w:eastAsia="宋体" w:cs="宋体"/>
          <w:color w:val="000"/>
          <w:sz w:val="28"/>
          <w:szCs w:val="28"/>
        </w:rPr>
        <w:t xml:space="preserve">从上文的分析中我们可以看出，财政政策和货币政策对于我国物价都会产生一定的影响。物价直接影响着我国消费者的收入和之处，对于社会经济发展有着极大的影响。财政政策和货币政策对于我国物价的影响效果有着一定的区别，我们应分别对二者的概念和手段进行了解，并对两者在物价影响方面取得的效果进行比较，从而探索出积极、有效的改进措施和方法，从而促进我国社会经济向着更好、更快的方向发展。</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[1]丁一.美国货币政策对我国经济的溢出效应分析[D].吉林大学,2025.</w:t>
      </w:r>
    </w:p>
    <w:p>
      <w:pPr>
        <w:ind w:left="0" w:right="0" w:firstLine="560"/>
        <w:spacing w:before="450" w:after="450" w:line="312" w:lineRule="auto"/>
      </w:pPr>
      <w:r>
        <w:rPr>
          <w:rFonts w:ascii="宋体" w:hAnsi="宋体" w:eastAsia="宋体" w:cs="宋体"/>
          <w:color w:val="000"/>
          <w:sz w:val="28"/>
          <w:szCs w:val="28"/>
        </w:rPr>
        <w:t xml:space="preserve">[2]刘驰.我国财政政策对物价水平影响的实证研究[D].南京财经大学,2025.</w:t>
      </w:r>
    </w:p>
    <w:p>
      <w:pPr>
        <w:ind w:left="0" w:right="0" w:firstLine="560"/>
        <w:spacing w:before="450" w:after="450" w:line="312" w:lineRule="auto"/>
      </w:pPr>
      <w:r>
        <w:rPr>
          <w:rFonts w:ascii="宋体" w:hAnsi="宋体" w:eastAsia="宋体" w:cs="宋体"/>
          <w:color w:val="000"/>
          <w:sz w:val="28"/>
          <w:szCs w:val="28"/>
        </w:rPr>
        <w:t xml:space="preserve">[3]赵丹婷.国际原油价格冲击下我国经济波动及货币政策规则选择[D].对外经济贸易大学,2025.</w:t>
      </w:r>
    </w:p>
    <w:p>
      <w:pPr>
        <w:ind w:left="0" w:right="0" w:firstLine="560"/>
        <w:spacing w:before="450" w:after="450" w:line="312" w:lineRule="auto"/>
      </w:pPr>
      <w:r>
        <w:rPr>
          <w:rFonts w:ascii="宋体" w:hAnsi="宋体" w:eastAsia="宋体" w:cs="宋体"/>
          <w:color w:val="000"/>
          <w:sz w:val="28"/>
          <w:szCs w:val="28"/>
        </w:rPr>
        <w:t xml:space="preserve">[4]杜鑫.财政政策和货币政策对我国物价影响效果的比较[J].现代经济信息,2025,(08):3-4.</w:t>
      </w:r>
    </w:p>
    <w:p>
      <w:pPr>
        <w:ind w:left="0" w:right="0" w:firstLine="560"/>
        <w:spacing w:before="450" w:after="450" w:line="312" w:lineRule="auto"/>
      </w:pPr>
      <w:r>
        <w:rPr>
          <w:rFonts w:ascii="宋体" w:hAnsi="宋体" w:eastAsia="宋体" w:cs="宋体"/>
          <w:color w:val="000"/>
          <w:sz w:val="28"/>
          <w:szCs w:val="28"/>
        </w:rPr>
        <w:t xml:space="preserve">作者:柴超单位:今晚报社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2026-08-01T10:31:33+08:00</dcterms:created>
  <dcterms:modified xsi:type="dcterms:W3CDTF">2026-08-01T10:31:33+08:00</dcterms:modified>
</cp:coreProperties>
</file>

<file path=docProps/custom.xml><?xml version="1.0" encoding="utf-8"?>
<Properties xmlns="http://schemas.openxmlformats.org/officeDocument/2006/custom-properties" xmlns:vt="http://schemas.openxmlformats.org/officeDocument/2006/docPropsVTypes"/>
</file>