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新公共管理视角下经济学教学改革探索</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公共管理视角下经济学教学改革探索一、问题的提出自20世纪80年代以来，伴随着第三次工业全球化浪潮的到来，现代通信和信息技术的快速发展，使人类社会受到了前所未有的冲击，人与自然之间、人与人之间的摩擦加剧，矛盾凸显，许多经济和社会问题的暴露使...</w:t>
      </w:r>
    </w:p>
    <w:p>
      <w:pPr>
        <w:ind w:left="0" w:right="0" w:firstLine="560"/>
        <w:spacing w:before="450" w:after="450" w:line="312" w:lineRule="auto"/>
      </w:pPr>
      <w:r>
        <w:rPr>
          <w:rFonts w:ascii="宋体" w:hAnsi="宋体" w:eastAsia="宋体" w:cs="宋体"/>
          <w:color w:val="000"/>
          <w:sz w:val="28"/>
          <w:szCs w:val="28"/>
        </w:rPr>
        <w:t xml:space="preserve">新公共管理视角下经济学教学改革探索</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自20世纪80年代以来，伴随着第三次工业全球化浪潮的到来，现代通信和信息技术的快速发展，使人类社会受到了前所未有的冲击，人与自然之间、人与人之间的摩擦加剧，矛盾凸显，许多经济和社会问题的暴露使得现代政府在作为政治组织的同时还必须作为经济组织承担起管理经济和社会问题的职能。传统的以政治学和行政学为理论基础的公共管理模式已经难于满足公众对公共服务的需求，迫切需要一种新的政府管理模式来提高公共管理水平和公共服务质量。</w:t>
      </w:r>
    </w:p>
    <w:p>
      <w:pPr>
        <w:ind w:left="0" w:right="0" w:firstLine="560"/>
        <w:spacing w:before="450" w:after="450" w:line="312" w:lineRule="auto"/>
      </w:pPr>
      <w:r>
        <w:rPr>
          <w:rFonts w:ascii="宋体" w:hAnsi="宋体" w:eastAsia="宋体" w:cs="宋体"/>
          <w:color w:val="000"/>
          <w:sz w:val="28"/>
          <w:szCs w:val="28"/>
        </w:rPr>
        <w:t xml:space="preserve">在这种历史背景下，西方 公共管理学界出现了一股称之为“新公共管理”的思潮，并掀起了一场声势浩大的政府改革运动。其最大特点就是在公共管理中引入竞争机制，主张运用私营部门的管理来提升政府绩效，以市场或顾客为导向调整政府、市场、社会三者的关系。作为一种政府改革实践，新公共管理模式在西方国家已取得了相当的成功。</w:t>
      </w:r>
    </w:p>
    <w:p>
      <w:pPr>
        <w:ind w:left="0" w:right="0" w:firstLine="560"/>
        <w:spacing w:before="450" w:after="450" w:line="312" w:lineRule="auto"/>
      </w:pPr>
      <w:r>
        <w:rPr>
          <w:rFonts w:ascii="宋体" w:hAnsi="宋体" w:eastAsia="宋体" w:cs="宋体"/>
          <w:color w:val="000"/>
          <w:sz w:val="28"/>
          <w:szCs w:val="28"/>
        </w:rPr>
        <w:t xml:space="preserve">当前，我国正处于计划向市场的转轨时期，社会主义市场经济的发展特别是加入iddot;撒切尔上台为标志，其改革主题曾被有关学者概括为：私有化、分权化、竞争机制、企业精神、非管制化、服务质量、对工会力量的限制。[7]这场改革给20世纪20年代已经诞生的公共行政学科带来了很大冲击，以政治学、法律、社会分析等社会学课程为主的传统组合已经不能满足培养具有企业家精神的公共管理者的需要，英国各大学的公共行政专业的课程设置开始转向以经济学为基础的课程组合，随着经济学、公共经济学、人力资源管理、财务管理等课程的进入，公共管理学科逐步取代公共行政学科，成为培养未来政府公务员的基础学科。</w:t>
      </w:r>
    </w:p>
    <w:p>
      <w:pPr>
        <w:ind w:left="0" w:right="0" w:firstLine="560"/>
        <w:spacing w:before="450" w:after="450" w:line="312" w:lineRule="auto"/>
      </w:pPr>
      <w:r>
        <w:rPr>
          <w:rFonts w:ascii="宋体" w:hAnsi="宋体" w:eastAsia="宋体" w:cs="宋体"/>
          <w:color w:val="000"/>
          <w:sz w:val="28"/>
          <w:szCs w:val="28"/>
        </w:rPr>
        <w:t xml:space="preserve">2.经济学理论对公共管理实践的影响</w:t>
      </w:r>
    </w:p>
    <w:p>
      <w:pPr>
        <w:ind w:left="0" w:right="0" w:firstLine="560"/>
        <w:spacing w:before="450" w:after="450" w:line="312" w:lineRule="auto"/>
      </w:pPr>
      <w:r>
        <w:rPr>
          <w:rFonts w:ascii="宋体" w:hAnsi="宋体" w:eastAsia="宋体" w:cs="宋体"/>
          <w:color w:val="000"/>
          <w:sz w:val="28"/>
          <w:szCs w:val="28"/>
        </w:rPr>
        <w:t xml:space="preserve">经济学理论对公共管理实践的影响主要表现在对官僚制弊端的分析和以市场为基础的制度设计两个方面。公共选择理论认为由于官僚制的存在使政府组织的供给具有垄断特性，造成政府面临组织机构规模的不断膨胀和效率愈发低下的困境，解决出路就是打破政府垄断，引入市场、准市场机制，通过服务签约外包的方式建立公共部门和私人部门之间的竞争，提高公共物品及服务供给的效率。委托代理理论被用于分析政治家和下级官僚之间的科层关系，作为委托人的政治家和作为代理人的官僚之间存在着利益的不一致性，代理人有可能为追求个人利益而牺牲委托人利益，而政治家为监督双方利益上的不一致则需付出更多的代理成本，为此，需建立适当的激励机制。交易成本理论认为，官僚组织垄断公共产品和服务供给的模式将会产生巨大的交易成本，从而无法实现资源的最佳配置。因此，应引入市场机制将公共产品和服务转由非官僚组织承担，以降低交易成本。同时，经济学还借鉴了私营部门的管理方法提出了基于市场的公共政策设计。</w:t>
      </w:r>
    </w:p>
    <w:p>
      <w:pPr>
        <w:ind w:left="0" w:right="0" w:firstLine="560"/>
        <w:spacing w:before="450" w:after="450" w:line="312" w:lineRule="auto"/>
      </w:pPr>
      <w:r>
        <w:rPr>
          <w:rFonts w:ascii="宋体" w:hAnsi="宋体" w:eastAsia="宋体" w:cs="宋体"/>
          <w:color w:val="000"/>
          <w:sz w:val="28"/>
          <w:szCs w:val="28"/>
        </w:rPr>
        <w:t xml:space="preserve">综上，经济学的理论和分析方法为“新公共管理”实践开创了思路，“新公共管理”运动的发展又催生了公共管理学科的形成。因此，作为公共管理专业的基础课程——经济学应该定位在经济理性思维的培养以及经济学分析方法的学习上，这样的课程定位既是学科发展的需要，也是人才培养的需要。</w:t>
      </w:r>
    </w:p>
    <w:p>
      <w:pPr>
        <w:ind w:left="0" w:right="0" w:firstLine="560"/>
        <w:spacing w:before="450" w:after="450" w:line="312" w:lineRule="auto"/>
      </w:pPr>
      <w:r>
        <w:rPr>
          <w:rFonts w:ascii="宋体" w:hAnsi="宋体" w:eastAsia="宋体" w:cs="宋体"/>
          <w:color w:val="000"/>
          <w:sz w:val="28"/>
          <w:szCs w:val="28"/>
        </w:rPr>
        <w:t xml:space="preserve">四、“新公共管理”视角下经济学教学模式的创新思路</w:t>
      </w:r>
    </w:p>
    <w:p>
      <w:pPr>
        <w:ind w:left="0" w:right="0" w:firstLine="560"/>
        <w:spacing w:before="450" w:after="450" w:line="312" w:lineRule="auto"/>
      </w:pPr>
      <w:r>
        <w:rPr>
          <w:rFonts w:ascii="宋体" w:hAnsi="宋体" w:eastAsia="宋体" w:cs="宋体"/>
          <w:color w:val="000"/>
          <w:sz w:val="28"/>
          <w:szCs w:val="28"/>
        </w:rPr>
        <w:t xml:space="preserve">基于以上认识，为实现公共管理专业经济学教学目标，需对传统的教学模式进行变革。在借鉴国内外大学应用能力培养经验的基础上，现尝试提出“新公共管理”视角下公共管理专业经济学教学模式的创新思路。</w:t>
      </w:r>
    </w:p>
    <w:p>
      <w:pPr>
        <w:ind w:left="0" w:right="0" w:firstLine="560"/>
        <w:spacing w:before="450" w:after="450" w:line="312" w:lineRule="auto"/>
      </w:pPr>
      <w:r>
        <w:rPr>
          <w:rFonts w:ascii="宋体" w:hAnsi="宋体" w:eastAsia="宋体" w:cs="宋体"/>
          <w:color w:val="000"/>
          <w:sz w:val="28"/>
          <w:szCs w:val="28"/>
        </w:rPr>
        <w:t xml:space="preserve">1.设计体现“公共管理”特色的教学内容体系</w:t>
      </w:r>
    </w:p>
    <w:p>
      <w:pPr>
        <w:ind w:left="0" w:right="0" w:firstLine="560"/>
        <w:spacing w:before="450" w:after="450" w:line="312" w:lineRule="auto"/>
      </w:pPr>
      <w:r>
        <w:rPr>
          <w:rFonts w:ascii="宋体" w:hAnsi="宋体" w:eastAsia="宋体" w:cs="宋体"/>
          <w:color w:val="000"/>
          <w:sz w:val="28"/>
          <w:szCs w:val="28"/>
        </w:rPr>
        <w:t xml:space="preserve">对公共管理类专业而言，经济学课程的内容设置应在保持其基本内容体系不变的基础上，进行必要的增加和删减处理，从而突出“公共管理”特色。适当增加公共政策分析、公共产品的供给、公有资源的管理、税制的设计等方面的内容，在讲述各经济理论的同时，加大对政府出台的各类经济政策的分析，从而阐明政府在经济发展中的作用机制。同时，对于较难的理论模型及数学推导部分则可以进行简单化处理。经济学教学内容体系调整的目标在于引导学生运用经济学的分析工具分析政府公共政策，提高实际应用能力。</w:t>
      </w:r>
    </w:p>
    <w:p>
      <w:pPr>
        <w:ind w:left="0" w:right="0" w:firstLine="560"/>
        <w:spacing w:before="450" w:after="450" w:line="312" w:lineRule="auto"/>
      </w:pPr>
      <w:r>
        <w:rPr>
          <w:rFonts w:ascii="宋体" w:hAnsi="宋体" w:eastAsia="宋体" w:cs="宋体"/>
          <w:color w:val="000"/>
          <w:sz w:val="28"/>
          <w:szCs w:val="28"/>
        </w:rPr>
        <w:t xml:space="preserve">2.采用引导—互动式教学法，实现讲授和自学相结合</w:t>
      </w:r>
    </w:p>
    <w:p>
      <w:pPr>
        <w:ind w:left="0" w:right="0" w:firstLine="560"/>
        <w:spacing w:before="450" w:after="450" w:line="312" w:lineRule="auto"/>
      </w:pPr>
      <w:r>
        <w:rPr>
          <w:rFonts w:ascii="宋体" w:hAnsi="宋体" w:eastAsia="宋体" w:cs="宋体"/>
          <w:color w:val="000"/>
          <w:sz w:val="28"/>
          <w:szCs w:val="28"/>
        </w:rPr>
        <w:t xml:space="preserve">“引导—互动式”教学模式是指通过教师的引导，采用互动方式让学生积极参与其中，实现教师讲授和学生自学相结合，“听、说、读、写”相结合的授课方法。教师的引导主要通过讲解要点、理清思路、启发思考、归纳问题、设计练习等来实现，学生的互动参与主要是通过自读自学、问题质疑、展开讨论、答题写作、迁移创造等形式完成。为此，在教学过程中有必要把经济学理论分成基本理论和由基本理论推演而来的扩展理论两类。以弹性理论为例，需求的价格弹性部分属于基本理论，教师需在课堂上进行重点讲解，而需求的收入弹性、交叉弹性、供给的价格弹性等，则属于扩展理论，教师完全可采用启发式教学或学生自学方式进行。</w:t>
      </w:r>
    </w:p>
    <w:p>
      <w:pPr>
        <w:ind w:left="0" w:right="0" w:firstLine="560"/>
        <w:spacing w:before="450" w:after="450" w:line="312" w:lineRule="auto"/>
      </w:pPr>
      <w:r>
        <w:rPr>
          <w:rFonts w:ascii="宋体" w:hAnsi="宋体" w:eastAsia="宋体" w:cs="宋体"/>
          <w:color w:val="000"/>
          <w:sz w:val="28"/>
          <w:szCs w:val="28"/>
        </w:rPr>
        <w:t xml:space="preserve">3.制定科学的教学计划——增加辅导课环节</w:t>
      </w:r>
    </w:p>
    <w:p>
      <w:pPr>
        <w:ind w:left="0" w:right="0" w:firstLine="560"/>
        <w:spacing w:before="450" w:after="450" w:line="312" w:lineRule="auto"/>
      </w:pPr>
      <w:r>
        <w:rPr>
          <w:rFonts w:ascii="宋体" w:hAnsi="宋体" w:eastAsia="宋体" w:cs="宋体"/>
          <w:color w:val="000"/>
          <w:sz w:val="28"/>
          <w:szCs w:val="28"/>
        </w:rPr>
        <w:t xml:space="preserve">在不增加公共管理专业经济学课程总学时的基础上，在每一章结束时，增加两学时辅导课，用于课程重点、难点、习题的讲解及案例讨论。利用辅导课，教师就可以通过案例引导学生深入讨论投资、政府税收、政府转移支付、进出口等因素对国民收入的影响。案例讨论是辅导课环节的重要内容，教师根据授课内容选择案例，学生采用小组讨论、自由辩论等多种形式就某个问题进行深入分析，从而提高学生的理论运用能力。</w:t>
      </w:r>
    </w:p>
    <w:p>
      <w:pPr>
        <w:ind w:left="0" w:right="0" w:firstLine="560"/>
        <w:spacing w:before="450" w:after="450" w:line="312" w:lineRule="auto"/>
      </w:pPr>
      <w:r>
        <w:rPr>
          <w:rFonts w:ascii="宋体" w:hAnsi="宋体" w:eastAsia="宋体" w:cs="宋体"/>
          <w:color w:val="000"/>
          <w:sz w:val="28"/>
          <w:szCs w:val="28"/>
        </w:rPr>
        <w:t xml:space="preserve">4.建立多手段的综合考核体系</w:t>
      </w:r>
    </w:p>
    <w:p>
      <w:pPr>
        <w:ind w:left="0" w:right="0" w:firstLine="560"/>
        <w:spacing w:before="450" w:after="450" w:line="312" w:lineRule="auto"/>
      </w:pPr>
      <w:r>
        <w:rPr>
          <w:rFonts w:ascii="宋体" w:hAnsi="宋体" w:eastAsia="宋体" w:cs="宋体"/>
          <w:color w:val="000"/>
          <w:sz w:val="28"/>
          <w:szCs w:val="28"/>
        </w:rPr>
        <w:t xml:space="preserve">针对公共管理专业的培养目标，学生考核采用期末考试和平时考核综合评定，平时考核包括日常作业完成情况、参与教学活动的程度、读书报告（经济学领域的名著）的撰写等项内容。在各种考核形式权重的设置方面，要增加平时考核的权重。建立多手段的综合考核体系，可以引导学生在学好基础知识的基础上，注重技能训练与能力培养。</w:t>
      </w:r>
    </w:p>
    <w:p>
      <w:pPr>
        <w:ind w:left="0" w:right="0" w:firstLine="560"/>
        <w:spacing w:before="450" w:after="450" w:line="312" w:lineRule="auto"/>
      </w:pPr>
      <w:r>
        <w:rPr>
          <w:rFonts w:ascii="宋体" w:hAnsi="宋体" w:eastAsia="宋体" w:cs="宋体"/>
          <w:color w:val="000"/>
          <w:sz w:val="28"/>
          <w:szCs w:val="28"/>
        </w:rPr>
        <w:t xml:space="preserve">5.建立突出“公共管理”的特色的实用性的案例库</w:t>
      </w:r>
    </w:p>
    <w:p>
      <w:pPr>
        <w:ind w:left="0" w:right="0" w:firstLine="560"/>
        <w:spacing w:before="450" w:after="450" w:line="312" w:lineRule="auto"/>
      </w:pPr>
      <w:r>
        <w:rPr>
          <w:rFonts w:ascii="宋体" w:hAnsi="宋体" w:eastAsia="宋体" w:cs="宋体"/>
          <w:color w:val="000"/>
          <w:sz w:val="28"/>
          <w:szCs w:val="28"/>
        </w:rPr>
        <w:t xml:space="preserve">公共管理专业的培养目标决定了教师在授课过程中需注重理论与实践的交融贯通以及实际能力的培养。案例教学可以将理论知识内化为自身的思维，有利于培养学生的参与意识以及独立思考、主动求知和应变能力。目前，各类经济学教材中虽然包含很多案例，但较少涉及公共管理部门。对于公共管理专业的经济学而言，相应的案例选择就应契合学科和专业背景，多采用公共部门的管理事件和场景作为案例。</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我国可以吸收借鉴新公共管理理论指导公共行政改革的背景下，以培养未来政府公务员为目标的公共管理专业应顺应时代的发展，审视经济理性对于公共管理的影响，调整经济学教学的目标定位，创新教学模式，从而培养新型的公共管理人才，加速我国公共部门管理改革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2026-04-23T00:45:16+08:00</dcterms:created>
  <dcterms:modified xsi:type="dcterms:W3CDTF">2026-04-23T00:45:16+08:00</dcterms:modified>
</cp:coreProperties>
</file>

<file path=docProps/custom.xml><?xml version="1.0" encoding="utf-8"?>
<Properties xmlns="http://schemas.openxmlformats.org/officeDocument/2006/custom-properties" xmlns:vt="http://schemas.openxmlformats.org/officeDocument/2006/docPropsVTypes"/>
</file>