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小学教育存在的问题及对策论文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w:t>
      </w:r>
    </w:p>
    <w:p>
      <w:pPr>
        <w:ind w:left="0" w:right="0" w:firstLine="560"/>
        <w:spacing w:before="450" w:after="450" w:line="312" w:lineRule="auto"/>
      </w:pPr>
      <w:r>
        <w:rPr>
          <w:rFonts w:ascii="宋体" w:hAnsi="宋体" w:eastAsia="宋体" w:cs="宋体"/>
          <w:color w:val="000"/>
          <w:sz w:val="28"/>
          <w:szCs w:val="28"/>
        </w:rPr>
        <w:t xml:space="preserve">　　摘要：荆楚理工学院小学教育专业在转型发展的时代背景下，如何既要把握小学教育专业美术课程特点，又要紧扣应用型人才培养目标，笔者在教学实践过程中进行了一些改革与探索。教学实践证明，荆楚理工学院小学教育专业...下面是i乐德范文网小编收集整理的小学教育存在的问题及对策论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小学教育本科论文1</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荆楚理工学院小学教育专业在转型发展的时代背景下，如何既要把握小学教育专业美术课程特点，又要紧扣应用型人才培养目标，笔者在教学实践过程中进行了一些改革与探索。教学实践证明，荆楚理工学院小学教育专业美术课程教学改革，强化了应用型定位，明确了课程目标，突出了实践环节，加强了技能训练，调整了学时比例，改进了教学方法，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小学教育专业；美术课程；教学改革</w:t>
      </w:r>
    </w:p>
    <w:p>
      <w:pPr>
        <w:ind w:left="0" w:right="0" w:firstLine="560"/>
        <w:spacing w:before="450" w:after="450" w:line="312" w:lineRule="auto"/>
      </w:pPr>
      <w:r>
        <w:rPr>
          <w:rFonts w:ascii="宋体" w:hAnsi="宋体" w:eastAsia="宋体" w:cs="宋体"/>
          <w:color w:val="000"/>
          <w:sz w:val="28"/>
          <w:szCs w:val="28"/>
        </w:rPr>
        <w:t xml:space="preserve">　　荆楚理工学院是湖北省地方本科院校转型发展的首批试点学校。荆楚理工学院小学教育专业于1956年创办，经历了中师、大专、本科三个办学层次的发展，在课程建设、人才培养、教学管理、师资建设等方面积累了很多经验。随着师范教育改革不断深入以及社会对人才培养需求的转变，荆楚理工学院小学教育专业在转型发展的时代背景下，积极实践和探索本专业课程体系建设，以适应地方本科院校转型发展与特色发展的需要。小学教育专业美术课程是本专业学生的专业必修课，也是小学教育专业课程体系的有机组成部分。它具有自身的特点：一是美术知识技能的综合性；二是美术学科的专业性；三是学术水准的大学性。那么，在荆楚理工学院转型发展的新形势下，如何既要把握小学教育专业美术课程特点，又要紧扣应用型人才培养目标，笔者在教学实践过程中进行了一些改革与探索。</w:t>
      </w:r>
    </w:p>
    <w:p>
      <w:pPr>
        <w:ind w:left="0" w:right="0" w:firstLine="560"/>
        <w:spacing w:before="450" w:after="450" w:line="312" w:lineRule="auto"/>
      </w:pPr>
      <w:r>
        <w:rPr>
          <w:rFonts w:ascii="宋体" w:hAnsi="宋体" w:eastAsia="宋体" w:cs="宋体"/>
          <w:color w:val="000"/>
          <w:sz w:val="28"/>
          <w:szCs w:val="28"/>
        </w:rPr>
        <w:t xml:space="preserve">　　一强化了应用型定位，明确了课程目标</w:t>
      </w:r>
    </w:p>
    <w:p>
      <w:pPr>
        <w:ind w:left="0" w:right="0" w:firstLine="560"/>
        <w:spacing w:before="450" w:after="450" w:line="312" w:lineRule="auto"/>
      </w:pPr>
      <w:r>
        <w:rPr>
          <w:rFonts w:ascii="宋体" w:hAnsi="宋体" w:eastAsia="宋体" w:cs="宋体"/>
          <w:color w:val="000"/>
          <w:sz w:val="28"/>
          <w:szCs w:val="28"/>
        </w:rPr>
        <w:t xml:space="preserve">　　实现教育目的的重要保证是明确课程目标。应用型人才培养定位是实现教育目的的方向标，是课堂教学的出发点和归宿[1]。无论是在教学设计还是在教学实施与教学评价中，应用型人才培养定位始终是核心，它引导着“教”与“学”，引导着教学目标的实现。笔者在教学实践过程中，围绕荆楚理工学院应用型人才培养定位和课程目标，分析和细化了小学教育专业美术课程内容，一是明确一名合格的小学教师应该具备哪些美术基础知识与技能，并且对现有的美术课程内容进行优化；其次把美术技能和美术教学能力培养作为主线，把美术课堂教学与美术教育实践结合起来，突出人才培养定位，提升小学教育专业学生综合实践能力与创新意识。实现小学教育专业美术课程目标除了围绕应用型人才培养定位以外，还必须抓住两个特征：首先是研讨欲，即具有强烈的研究教育理论的欲望，善于把大学的学术思维与浅显的知识技能结合起来，达到深入浅出、融会贯通的基本能力；其次是专业欲，即强烈探究小学教育的欲望，并有勇于尝试美术活动的动机[1]。强化应用型人才培养定位还要建设并合理利用小学教育专业教学实践基地，加强小学美术教学研究与小学美术教学改革实践，在实践中不断探索小学教育专业美术课程改革、美术创新能力、美术课外实践教学等一体化的小学教育专业美术课程体系。</w:t>
      </w:r>
    </w:p>
    <w:p>
      <w:pPr>
        <w:ind w:left="0" w:right="0" w:firstLine="560"/>
        <w:spacing w:before="450" w:after="450" w:line="312" w:lineRule="auto"/>
      </w:pPr>
      <w:r>
        <w:rPr>
          <w:rFonts w:ascii="宋体" w:hAnsi="宋体" w:eastAsia="宋体" w:cs="宋体"/>
          <w:color w:val="000"/>
          <w:sz w:val="28"/>
          <w:szCs w:val="28"/>
        </w:rPr>
        <w:t xml:space="preserve">　　二突出了实践环节，加强了技能训练</w:t>
      </w:r>
    </w:p>
    <w:p>
      <w:pPr>
        <w:ind w:left="0" w:right="0" w:firstLine="560"/>
        <w:spacing w:before="450" w:after="450" w:line="312" w:lineRule="auto"/>
      </w:pPr>
      <w:r>
        <w:rPr>
          <w:rFonts w:ascii="宋体" w:hAnsi="宋体" w:eastAsia="宋体" w:cs="宋体"/>
          <w:color w:val="000"/>
          <w:sz w:val="28"/>
          <w:szCs w:val="28"/>
        </w:rPr>
        <w:t xml:space="preserve">　　荆楚理工学院小学教育专业经历了中师、专科、本科三个办学层次，60多年来培养了大量合格的小学教师，在专业技能训练方面积累了不少经验，并在长期专业建设中形成了自身富有特色的优良传统。但是，在学院转型发展的新形势下，如何将实践性、综合性比较强的小学教育专业美术课程与本科层次的学术水准有机结合起来，这是在教学过程中不但探索和思考的问题。为了尽量突出小学教育专业美术课程的实践性内容，首先把握两个方面，一个是小学美术教育教学实践方面，另一个是美术课程的技能技巧方面。其次细化实践内容，有的放矢加强技能训练，（1）着重突出小学教学技能技巧、教研能力的培养，紧密结合小学教学实际，实现应用型培养目标。（2）充分利用美术选修课、绘画手工等精英训练营、社团等形式，弥补美术学科专业教育与教育实践教学时数不足的现状。（3）根据本专业学生兴趣爱好，结合社会需求完善实践性课程内容，具体而言，其一，在学科教育课程内容中增设小学美术教育的实践方法、教育实践设计与实施以及教学实践中的教研指导等；其二，加大美术学科专业技能课程的优化设置，围绕“设计应用”、“造型表现”、“综合探索”、“欣赏评价”等领域的教学实践，把美术学科的基本知识技能与教学实践基地的特色资源结合起来，既强化了美术学科的专业技能训练，又突出了教学实践的针对性。（4）构建美术课程实践教学考评机制，确定考评范围，注重教育实践中反应出的非智力与技能因素，如学习态度、研究兴趣、团队意识、进步幅度等，不仅重视终结性考评结论，也注重过程性评价和学生互评等，利用多元化考评手段构建合理的美术课程实践教学考评机制。</w:t>
      </w:r>
    </w:p>
    <w:p>
      <w:pPr>
        <w:ind w:left="0" w:right="0" w:firstLine="560"/>
        <w:spacing w:before="450" w:after="450" w:line="312" w:lineRule="auto"/>
      </w:pPr>
      <w:r>
        <w:rPr>
          <w:rFonts w:ascii="宋体" w:hAnsi="宋体" w:eastAsia="宋体" w:cs="宋体"/>
          <w:color w:val="000"/>
          <w:sz w:val="28"/>
          <w:szCs w:val="28"/>
        </w:rPr>
        <w:t xml:space="preserve">　　三调整了学时比例，完善了课程结构</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结构分为三个部分：（1）学科专业课程；（2）学科专业教育课程；（3）学科专业教育实践课程。这三部分对本专业学生构建合理的小学美术知识与能力结构起到了重要作用。笔者在教学实践过程中，根据教学实际的需要，在不违背人才培养方案教学时数的情况下，对具体的课程结构内部进行了优化设置和整合。一是在学科专业课程中更加明晰了四个领域的划分，并删减了“综合探索”、“欣赏评价”的部分内容和学时，增加了“设计应用”、“造型表现”的学时数。二是调整了学科专业教育课程与学科专业教育实践课程的权重，减少了小学美术教育理论学时，增加了小学美术教学案例分析专选与小学美术说课、磨课等的实践课时。三是在学科教育实践课程中增设了小学教学环境创设指导等内容。</w:t>
      </w:r>
    </w:p>
    <w:p>
      <w:pPr>
        <w:ind w:left="0" w:right="0" w:firstLine="560"/>
        <w:spacing w:before="450" w:after="450" w:line="312" w:lineRule="auto"/>
      </w:pPr>
      <w:r>
        <w:rPr>
          <w:rFonts w:ascii="宋体" w:hAnsi="宋体" w:eastAsia="宋体" w:cs="宋体"/>
          <w:color w:val="000"/>
          <w:sz w:val="28"/>
          <w:szCs w:val="28"/>
        </w:rPr>
        <w:t xml:space="preserve">　　四改进了教学方法，丰富了教学手段</w:t>
      </w:r>
    </w:p>
    <w:p>
      <w:pPr>
        <w:ind w:left="0" w:right="0" w:firstLine="560"/>
        <w:spacing w:before="450" w:after="450" w:line="312" w:lineRule="auto"/>
      </w:pPr>
      <w:r>
        <w:rPr>
          <w:rFonts w:ascii="宋体" w:hAnsi="宋体" w:eastAsia="宋体" w:cs="宋体"/>
          <w:color w:val="000"/>
          <w:sz w:val="28"/>
          <w:szCs w:val="28"/>
        </w:rPr>
        <w:t xml:space="preserve">　　（一）案例分析与问题研讨相结合</w:t>
      </w:r>
    </w:p>
    <w:p>
      <w:pPr>
        <w:ind w:left="0" w:right="0" w:firstLine="560"/>
        <w:spacing w:before="450" w:after="450" w:line="312" w:lineRule="auto"/>
      </w:pPr>
      <w:r>
        <w:rPr>
          <w:rFonts w:ascii="宋体" w:hAnsi="宋体" w:eastAsia="宋体" w:cs="宋体"/>
          <w:color w:val="000"/>
          <w:sz w:val="28"/>
          <w:szCs w:val="28"/>
        </w:rPr>
        <w:t xml:space="preserve">　　为了提高课堂教学质量，我们在学科专业教育课程中强化了研究性教学，对小学美术教育方法、小学教育环境创设、小学美术教研等内容进行了研究性教学尝试，即针对具体案例分析与问题研讨相结合进行分组讨论的教学实验。基本做法是：教师在课堂讲授引导的基础上，把同学们以6至8人分为一个小组，确定一名小组长，由小组长负责组织小组的同学进行讨论，并形成本小组共同的意见和建议，最后完成总结报告。在实施过程中，布置研讨作业的方式有两种。一种是总结性作业方式，即要求同学们根据具体案例，结合教材以及老师提供的参考资料，各小组按讨论的结论拟定主题，然后每位同学写一结合人教版小学五年级美术下册《夸张的脸》的教学内容，教师可以引导学生围绕教学目的，从美术的不同类型、不同工具材料、不同表现形式来完成教具的准备。为了让小学生更直观地认知脸部夸张变形的教学目的，夸张的脸不仅可以用绘画的形式来表现，还可以用彩泥、沙画、剪纸、刮画、木刻、传统泥塑以及布贴画、自然材料造型、综合材料制作等丰富多彩的方法和手段来体现。于是，围绕这一主题开展了相关的手工制作训练。这种针对性强的训练方法突出了实用性，使学生感受到了技能训练的实用价值，不仅激发了学生学习的兴趣，促进了学生美术技能技巧的提高，而且使学生初步了解了小学美术教育的内容、形式和方法，取得了事半功倍的效果。</w:t>
      </w:r>
    </w:p>
    <w:p>
      <w:pPr>
        <w:ind w:left="0" w:right="0" w:firstLine="560"/>
        <w:spacing w:before="450" w:after="450" w:line="312" w:lineRule="auto"/>
      </w:pPr>
      <w:r>
        <w:rPr>
          <w:rFonts w:ascii="宋体" w:hAnsi="宋体" w:eastAsia="宋体" w:cs="宋体"/>
          <w:color w:val="000"/>
          <w:sz w:val="28"/>
          <w:szCs w:val="28"/>
        </w:rPr>
        <w:t xml:space="preserve">　　（三）理论教学与实践教学相结合</w:t>
      </w:r>
    </w:p>
    <w:p>
      <w:pPr>
        <w:ind w:left="0" w:right="0" w:firstLine="560"/>
        <w:spacing w:before="450" w:after="450" w:line="312" w:lineRule="auto"/>
      </w:pPr>
      <w:r>
        <w:rPr>
          <w:rFonts w:ascii="宋体" w:hAnsi="宋体" w:eastAsia="宋体" w:cs="宋体"/>
          <w:color w:val="000"/>
          <w:sz w:val="28"/>
          <w:szCs w:val="28"/>
        </w:rPr>
        <w:t xml:space="preserve">　　教学实践过程中不仅调整了课时比例突出了实践环节，而且把理论教学涉及到的主要原则、方法、创意等融入实践教学中。根据本地域美术资源的特色以及校外实践教学基地的优势，荆楚理工学院小学教育专业美术课程实践教学可以归纳为三种基本类型：（1）认知性实践教学。根据美术课程内容和教学进度，以校内视频观摩、一线教师示范与校外实践基地参观访问相结合，使学生对相关的理论知识形成直观形象的认知，进而激发学生的探索精神；（2）启发性实践教学。主要是以专题训练形式与综合训练形式相结合，目的是强化学生的思维能力，启发和拓展学生的创意表现，促进学生灵活掌握美术知识与技能技巧；（3）体验性实践教学。主要在实习期间进行，即依托教学实践基地进行现场教学指导和美术活动设计等，不仅要完成小学美术课程相关内容的教学体验，而且还要参与实习期间代课班级校内外的美术活动。通过不同类型的美术课程实践教学，合理有效地构建了学生的知识结构与能力结构，从而使实用性教学理念得以充分践行[3]。</w:t>
      </w:r>
    </w:p>
    <w:p>
      <w:pPr>
        <w:ind w:left="0" w:right="0" w:firstLine="560"/>
        <w:spacing w:before="450" w:after="450" w:line="312" w:lineRule="auto"/>
      </w:pPr>
      <w:r>
        <w:rPr>
          <w:rFonts w:ascii="宋体" w:hAnsi="宋体" w:eastAsia="宋体" w:cs="宋体"/>
          <w:color w:val="000"/>
          <w:sz w:val="28"/>
          <w:szCs w:val="28"/>
        </w:rPr>
        <w:t xml:space="preserve">　　（四）课堂引导与网络辅导相结合</w:t>
      </w:r>
    </w:p>
    <w:p>
      <w:pPr>
        <w:ind w:left="0" w:right="0" w:firstLine="560"/>
        <w:spacing w:before="450" w:after="450" w:line="312" w:lineRule="auto"/>
      </w:pPr>
      <w:r>
        <w:rPr>
          <w:rFonts w:ascii="宋体" w:hAnsi="宋体" w:eastAsia="宋体" w:cs="宋体"/>
          <w:color w:val="000"/>
          <w:sz w:val="28"/>
          <w:szCs w:val="28"/>
        </w:rPr>
        <w:t xml:space="preserve">　　课堂引导的时间是有限的，不可能照顾到每位同学，也不可能做到深入彻底。利用现代化网络信息手段，在教师和学生之间架起一座及时沟通的桥梁，能够提高教育的时效性，进一步促进学生学习的积极性[4]。荆楚理工学院小学教育专业向来注重教师与学生之间沟通平台的建设，从每一届学生入校开始，学工部门就按部就班积极建设班级群、年级群等，所有任课教师、辅导员等都是群内成员。这一平台的规范管理与建设不仅使行政上做到了政令畅通，而且使教学上做到了资源共享。我们充分利用这一平台把课程作业辅导延伸到课堂之外，丰富了教学手段，调动了学生学习的主动性积极性。</w:t>
      </w:r>
    </w:p>
    <w:p>
      <w:pPr>
        <w:ind w:left="0" w:right="0" w:firstLine="560"/>
        <w:spacing w:before="450" w:after="450" w:line="312" w:lineRule="auto"/>
      </w:pPr>
      <w:r>
        <w:rPr>
          <w:rFonts w:ascii="宋体" w:hAnsi="宋体" w:eastAsia="宋体" w:cs="宋体"/>
          <w:color w:val="000"/>
          <w:sz w:val="28"/>
          <w:szCs w:val="28"/>
        </w:rPr>
        <w:t xml:space="preserve">　　（五）现代教育技术、信息资源与传统教学方式相结合</w:t>
      </w:r>
    </w:p>
    <w:p>
      <w:pPr>
        <w:ind w:left="0" w:right="0" w:firstLine="560"/>
        <w:spacing w:before="450" w:after="450" w:line="312" w:lineRule="auto"/>
      </w:pPr>
      <w:r>
        <w:rPr>
          <w:rFonts w:ascii="宋体" w:hAnsi="宋体" w:eastAsia="宋体" w:cs="宋体"/>
          <w:color w:val="000"/>
          <w:sz w:val="28"/>
          <w:szCs w:val="28"/>
        </w:rPr>
        <w:t xml:space="preserve">　　美术课堂最大的特点就是形象直观。传统教学方式与多媒体辅助教学、现代化教育技术、微格教室、综合功能室等教学手段相结合，不仅使美术课堂教学更加形象直观、内容丰富，而且使美术课堂教学信息容量增大、并且易于认知和理解[5]。合理运用现代化教育技术以及信息资源共享是荆楚理工学院小学教育专业美术课程教学的重要手段，它有效地提高了美术课堂教学的效率和学生学习美术的兴趣。</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荆楚理工学院小学教育专业美术课程教学改革，强化了应用型定位，明确了课程目标，突出了实践环节，加强了技能训练，调整了学时比例，改进了教学方法，取得了良好的教学效果。在20_年、20_年湖北省小教联盟与中国高等教育学会主办的美术技能比赛中取得了优异的成绩。教学实践证明，在应用型人才培养定位下荆楚理工小学教育专业进行的美术课程教学改革与创新，不仅使美术教学内容更加贴近小学实际，而且使学生更加有兴趣并主动地接受美术知识与技能的学习，从而提高了学生的综合素质以及美术知识与技能，增强了小学教育专业学生就业的核心竞争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[1]刘小敏，高述民，高宏波.高等林业院校“植物发育生物学”研究生课程教学的改革探索[J].中国林业教育，20_，（1）：48-50.</w:t>
      </w:r>
    </w:p>
    <w:p>
      <w:pPr>
        <w:ind w:left="0" w:right="0" w:firstLine="560"/>
        <w:spacing w:before="450" w:after="450" w:line="312" w:lineRule="auto"/>
      </w:pPr>
      <w:r>
        <w:rPr>
          <w:rFonts w:ascii="宋体" w:hAnsi="宋体" w:eastAsia="宋体" w:cs="宋体"/>
          <w:color w:val="000"/>
          <w:sz w:val="28"/>
          <w:szCs w:val="28"/>
        </w:rPr>
        <w:t xml:space="preserve">　　[2]任丽萍，沈真波.“双创”背景下艺术设计专业基础教学改革研究——以辽宁对外经贸学院为例[J].美与时代（上），20_，（10）：122-124.</w:t>
      </w:r>
    </w:p>
    <w:p>
      <w:pPr>
        <w:ind w:left="0" w:right="0" w:firstLine="560"/>
        <w:spacing w:before="450" w:after="450" w:line="312" w:lineRule="auto"/>
      </w:pPr>
      <w:r>
        <w:rPr>
          <w:rFonts w:ascii="宋体" w:hAnsi="宋体" w:eastAsia="宋体" w:cs="宋体"/>
          <w:color w:val="000"/>
          <w:sz w:val="28"/>
          <w:szCs w:val="28"/>
        </w:rPr>
        <w:t xml:space="preserve">　　[3]汤辉，林云，程晓山.以“智技合一”理念为指导的“园林工程”课程教学改革与创新——以华南农业大学风景园林专业为例[J].中国林业教育，20_，（6）：50-54.</w:t>
      </w:r>
    </w:p>
    <w:p>
      <w:pPr>
        <w:ind w:left="0" w:right="0" w:firstLine="560"/>
        <w:spacing w:before="450" w:after="450" w:line="312" w:lineRule="auto"/>
      </w:pPr>
      <w:r>
        <w:rPr>
          <w:rFonts w:ascii="宋体" w:hAnsi="宋体" w:eastAsia="宋体" w:cs="宋体"/>
          <w:color w:val="000"/>
          <w:sz w:val="28"/>
          <w:szCs w:val="28"/>
        </w:rPr>
        <w:t xml:space="preserve">　　[4]徐松杰.生产运作管理课程教学问题与改进[J].河南工程学院学报（自然科学版），20_，（4）：71-74.</w:t>
      </w:r>
    </w:p>
    <w:p>
      <w:pPr>
        <w:ind w:left="0" w:right="0" w:firstLine="560"/>
        <w:spacing w:before="450" w:after="450" w:line="312" w:lineRule="auto"/>
      </w:pPr>
      <w:r>
        <w:rPr>
          <w:rFonts w:ascii="宋体" w:hAnsi="宋体" w:eastAsia="宋体" w:cs="宋体"/>
          <w:color w:val="000"/>
          <w:sz w:val="28"/>
          <w:szCs w:val="28"/>
        </w:rPr>
        <w:t xml:space="preserve">　　[5]陈柳，戴璐平.“数字电子技术”课程教学改革研究与探索[J].中国电力教育，20_，（2）：86-97.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2026-02-20T11:16:10+08:00</dcterms:created>
  <dcterms:modified xsi:type="dcterms:W3CDTF">2026-02-20T11:16:10+08:00</dcterms:modified>
</cp:coreProperties>
</file>

<file path=docProps/custom.xml><?xml version="1.0" encoding="utf-8"?>
<Properties xmlns="http://schemas.openxmlformats.org/officeDocument/2006/custom-properties" xmlns:vt="http://schemas.openxmlformats.org/officeDocument/2006/docPropsVTypes"/>
</file>