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生态建设与相关产业的开发</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生态治理是一个全局 问题 ，是一个战略问题。只有生态效益没有 经济 效益的生态治理和只有长远利益，没有短期利益的治理模式都很难被群众所接受。因此，生态治理的立足点和出发点必须着眼于以生态经济带动生态建设，必须用好利益杠杆，找准各种利益的平...</w:t>
      </w:r>
    </w:p>
    <w:p>
      <w:pPr>
        <w:ind w:left="0" w:right="0" w:firstLine="560"/>
        <w:spacing w:before="450" w:after="450" w:line="312" w:lineRule="auto"/>
      </w:pPr>
      <w:r>
        <w:rPr>
          <w:rFonts w:ascii="宋体" w:hAnsi="宋体" w:eastAsia="宋体" w:cs="宋体"/>
          <w:color w:val="000"/>
          <w:sz w:val="28"/>
          <w:szCs w:val="28"/>
        </w:rPr>
        <w:t xml:space="preserve">生态治理是一个全局 问题 ，是一个战略问题。只有生态效益没有 经济 效益的生态治理和只有长远利益，没有短期利益的治理模式都很难被群众所接受。因此，生态治理的立足点和出发点必须着眼于以生态经济带动生态建设，必须用好利益杠杆，找准各种利益的平衡点，与农民的脱贫致富和区域经济的 发展 结合起来。生态治理要和发展相结合，要在发展中退耕，退耕中发展，发展是退耕的保障。必须相信群众，依靠群众，充分发挥群众在退耕还林还草的主导作用，大力发展非公有制林草业，鼓励 社会 各界在创造良好生态环境的同时，实现自身的经济效益，特别是要坚持马克思主义的物质利益原则，把群众的利益放在心上，用利益法则来调动群众的积极性。就 目前 的现状而言，必须立足生态治理本身找效益，立足相关产业的开发找效益。没有效益，温饱未着落的农民不可能饿着肚子承担生态义务，一个地区如果不发展，承担生态义务也难以持久。所以要把国家支持，一家一户种树种草和产业开发、 企业 介入结合起来，运用新的机制和市场经济手段，吸引工商企业参与开发具有市场竞争力的草业、林产业、沙产业、生态农业、生态 旅游 业、绿色食品业等产业及相关基础设施建设，使企业、农户形成一个利益链条，只有这样才能加快生态环境建设步伐。</w:t>
      </w:r>
    </w:p>
    <w:p>
      <w:pPr>
        <w:ind w:left="0" w:right="0" w:firstLine="560"/>
        <w:spacing w:before="450" w:after="450" w:line="312" w:lineRule="auto"/>
      </w:pPr>
      <w:r>
        <w:rPr>
          <w:rFonts w:ascii="宋体" w:hAnsi="宋体" w:eastAsia="宋体" w:cs="宋体"/>
          <w:color w:val="000"/>
          <w:sz w:val="28"/>
          <w:szCs w:val="28"/>
        </w:rPr>
        <w:t xml:space="preserve">一）草业。</w:t>
      </w:r>
    </w:p>
    <w:p>
      <w:pPr>
        <w:ind w:left="0" w:right="0" w:firstLine="560"/>
        <w:spacing w:before="450" w:after="450" w:line="312" w:lineRule="auto"/>
      </w:pPr>
      <w:r>
        <w:rPr>
          <w:rFonts w:ascii="宋体" w:hAnsi="宋体" w:eastAsia="宋体" w:cs="宋体"/>
          <w:color w:val="000"/>
          <w:sz w:val="28"/>
          <w:szCs w:val="28"/>
        </w:rPr>
        <w:t xml:space="preserve">宁南山区各地的 自然 条件和社会状况尽管有所不同，但却有着共同的基本特点：在自然特点方面大多表现为高寒低温，山多坡陡，土壤瘠薄；在社会特点方面大多表现为生活贫困，文化落后， 交通 不便。这些基本特点的客观存在，决定着宁南山区的经济开发 规律 必须把开发和治理，即治穷和治山、经济效益和生态效益有机地结合起来。合乎这一规律，就能取得宁南山区经济开发的成功，违背这一规律，就会造成宁南山区经济开发的失败。建国四十多年来，宁南山区大多地区仍处于经济贫困、生态恶化的状态，就充分说明长期以来的经济开发战略是有问题的。</w:t>
      </w:r>
    </w:p>
    <w:p>
      <w:pPr>
        <w:ind w:left="0" w:right="0" w:firstLine="560"/>
        <w:spacing w:before="450" w:after="450" w:line="312" w:lineRule="auto"/>
      </w:pPr>
      <w:r>
        <w:rPr>
          <w:rFonts w:ascii="宋体" w:hAnsi="宋体" w:eastAsia="宋体" w:cs="宋体"/>
          <w:color w:val="000"/>
          <w:sz w:val="28"/>
          <w:szCs w:val="28"/>
        </w:rPr>
        <w:t xml:space="preserve">纵观过去宁南山区经济开发的 历史 ，存在的问题主要有：一是片面强调以粮为纲，甚至毁林毁草，造成连年欠收减产，形成越垦越穷，越穷越垦的恶性循环；二是单纯提倡植树造林，但由于林木成活困难或成长缓慢，造成一部分地方林木长期是“小老头树”状态，群众守着林木受穷。有些地方虽然成林，但群众为谋生致富常乱砍滥伐，屡禁不止。究其原因，就在于林业的生态效益虽好，但经济效益慢，特别是近期经济效益差，不符合山区经济开发的要求；三是在技术和交通条件严重滞后的情况下，盲目发展以矿产开采业为主的乡镇企业或地方 工业 ，造成资源破坏环境污染；四是畜牧业“靠天而养”，牧草产量低，退化严重。以上种种现象，正是“失误在山”的实质。如何行之有效的解决以上问题，突破口就在于发展草业。其原因在于草业具有多种特殊性能：</w:t>
      </w:r>
    </w:p>
    <w:p>
      <w:pPr>
        <w:ind w:left="0" w:right="0" w:firstLine="560"/>
        <w:spacing w:before="450" w:after="450" w:line="312" w:lineRule="auto"/>
      </w:pPr>
      <w:r>
        <w:rPr>
          <w:rFonts w:ascii="宋体" w:hAnsi="宋体" w:eastAsia="宋体" w:cs="宋体"/>
          <w:color w:val="000"/>
          <w:sz w:val="28"/>
          <w:szCs w:val="28"/>
        </w:rPr>
        <w:t xml:space="preserve">一是多功能。优良牧草具有适应性强、耐旱耐寒、生物固氮，多年生、产量高、更新快等特性，又能作饲料、肥料、燃料、工业原料并改良土壤，防风固沙、治理水土流失等多种功能。宁南山区的特定生态环境和客观发展需求要求我们必须建立一种合理、高效的农林牧生态结构。在这个生态结构中，牧业是商品性的，粮食是自给性的，林草是保护性的，三者密不可分，而发展的突破口应该是草业。我们提出把草业作为突破口，原因在于草业是发展畜牧业的物质基础，又是改良土壤增加肥源的重要手段，同时也是恢复植被防止水土流失的重要步骤。从全局看，种草是构成草—畜—肥—粮体系的基础，是农林牧三者之间的纽带。涵养水源，防上水土流失，建立牧业基地和实现粮食稳产增产都要从大量种林草入手。种草符合宁南山区“水热”资源的供需变化规律。通过种草能够把诸方面的矛盾统一起来，把当前和长远利益结合起来。能够使生态效益、经济效益和社会效益同步得到实现。在种草方面我们应该把种苜蓿作为一个产业来抓，其原因除苜蓿是一种高蛋白作物，苜蓿草籽创汇前景看好外，还因为苜蓿的耗水系数远低于所有其它作物，而它的生产潜力又远高于其它所有作物。非常难得的是：根深叶茂的苜蓿能够利用全年降水，既使一次少于5毫米的无效降水，也能较好的利用。它的生育全程需水都能较好地与降水季节吻合。发展苜蓿产业，易于被群众接受，收益周期短，在强化农牧结合，促进畜牧业发展的同时，这将有效地防止土壤侵蚀，使旱作农业中有限而又宝贵的降水资源化为系统生产力，为旱作农业可持续发展奠定产业基础。 按照近几年草粉动态价位的综合 分析 ，粗蛋白含量15%的草粉出厂价为1200元/吨，每上升1个百分点价格相应提高100元，反之则随比例降价。粗蛋白含量为19%的草粉，扣除各种成本，每吨草粉的净利润可达480元。据有关资料显示，全球草粉年出口额逾10亿美元。我国邻国日本和韩国每年都要进口大量的草粉，加拿大草业集团为改变生产、运输成本偏高的状况，已在河北冀州创办了一个优质牧草的种植、加工基地，主要生产苜蓿草粉销往日本、韩国。其销售价位为：粗蛋白含量为15%的草粉每吨170美元，粗蛋白含量为30%以上的草粉每吨280美元。从国内市场看，四川省每年至少需要30万吨优质草粉，广东省需要90万吨，而目前我国引进草种、技术、设备的优质草粉生产刚刚起步，草粉年产量不足20万吨，远远不能满足国内市场的需求。</w:t>
      </w:r>
    </w:p>
    <w:p>
      <w:pPr>
        <w:ind w:left="0" w:right="0" w:firstLine="560"/>
        <w:spacing w:before="450" w:after="450" w:line="312" w:lineRule="auto"/>
      </w:pPr>
      <w:r>
        <w:rPr>
          <w:rFonts w:ascii="宋体" w:hAnsi="宋体" w:eastAsia="宋体" w:cs="宋体"/>
          <w:color w:val="000"/>
          <w:sz w:val="28"/>
          <w:szCs w:val="28"/>
        </w:rPr>
        <w:t xml:space="preserve">三是易推广。草的适应性强，从干旱带到阴湿地区，从低山丘陵到高寒山区，都有适宜当地生长的当家草种。在技术上，种草比种粮和造林容易，相对投入更低，在群众中容易普及，因而，在山区推广草业是切实可行的。但长期以来，由于人们受传统观念的习惯 影响 ，加上种草技术工作落后，因而不能发挥草业在山区经济开发中的重要作用，使山区处于贫困落后、生态恶化的境地。从这种意义上讲，“实误在山”的实质就是“失误在草”。 二）林产业。</w:t>
      </w:r>
    </w:p>
    <w:p>
      <w:pPr>
        <w:ind w:left="0" w:right="0" w:firstLine="560"/>
        <w:spacing w:before="450" w:after="450" w:line="312" w:lineRule="auto"/>
      </w:pPr>
      <w:r>
        <w:rPr>
          <w:rFonts w:ascii="宋体" w:hAnsi="宋体" w:eastAsia="宋体" w:cs="宋体"/>
          <w:color w:val="000"/>
          <w:sz w:val="28"/>
          <w:szCs w:val="28"/>
        </w:rPr>
        <w:t xml:space="preserve">林业产业化是林业适应市场经济需求的必然选择，也是提高林业经济效益和总体实力的有效途径。结合宁南山区的实际，当前和今后一段时间，要紧紧围绕林业发展的总体目标，以市场为导向，以 科技 为依托，以效益为中心，着力加强经果林建设，调整树种结构，丰富森林资源等第一产业；建立龙头企业，大力发展果品、枸杞及林产品加工利用的第二产业；积极开拓林业多种经营等第三产业。根据宁南山区的自然条件和优势，应下大力气抓好种苗基地，经济林基地、用材林基地、木本药材基地、森林旅游和花卉六大产业。</w:t>
      </w:r>
    </w:p>
    <w:p>
      <w:pPr>
        <w:ind w:left="0" w:right="0" w:firstLine="560"/>
        <w:spacing w:before="450" w:after="450" w:line="312" w:lineRule="auto"/>
      </w:pPr>
      <w:r>
        <w:rPr>
          <w:rFonts w:ascii="宋体" w:hAnsi="宋体" w:eastAsia="宋体" w:cs="宋体"/>
          <w:color w:val="000"/>
          <w:sz w:val="28"/>
          <w:szCs w:val="28"/>
        </w:rPr>
        <w:t xml:space="preserve">（1）经果林基地建设。经果林基地要调整结构，突出重点，要改变过去一提经济林就是水果，一提水果就是苹果的现状，要加大红枣等干果类果品比重，要加快仁用杏、山杏、花椒、核桃、个别梨树（如海原香水梨）为主的经果林发展步伐，力争10年发展60万亩。要利用好现有资源和本地区干旱少雨，无工业污染、紫外线强，昼夜温差大的自然条件优势，通过微量元素的使用，多施有机肥、果实套袋等技术，发展绿色食品和微量元素食品，创出特色名牌。</w:t>
      </w:r>
    </w:p>
    <w:p>
      <w:pPr>
        <w:ind w:left="0" w:right="0" w:firstLine="560"/>
        <w:spacing w:before="450" w:after="450" w:line="312" w:lineRule="auto"/>
      </w:pPr>
      <w:r>
        <w:rPr>
          <w:rFonts w:ascii="宋体" w:hAnsi="宋体" w:eastAsia="宋体" w:cs="宋体"/>
          <w:color w:val="000"/>
          <w:sz w:val="28"/>
          <w:szCs w:val="28"/>
        </w:rPr>
        <w:t xml:space="preserve">（3）用材林基地建设。用材林基地应以六盘山以及外围的月亮山，南华山、罗山以及清水河、红茹河、葫芦河流域为重点，按照稳步发展和抚育改造相结合的原则，10年发展80万亩，同时结合农田林网建设，营造速生丰产林和趋短轮伐期的纸浆、中密度创花板等工业原料基地40万亩。</w:t>
      </w:r>
    </w:p>
    <w:p>
      <w:pPr>
        <w:ind w:left="0" w:right="0" w:firstLine="560"/>
        <w:spacing w:before="450" w:after="450" w:line="312" w:lineRule="auto"/>
      </w:pPr>
      <w:r>
        <w:rPr>
          <w:rFonts w:ascii="宋体" w:hAnsi="宋体" w:eastAsia="宋体" w:cs="宋体"/>
          <w:color w:val="000"/>
          <w:sz w:val="28"/>
          <w:szCs w:val="28"/>
        </w:rPr>
        <w:t xml:space="preserve">（5）森林旅游和花卉业基地。在培育和发展林果等主导产业的同时，大力开发森林旅游，花卉生产等新产业。通过改善宁南已有景点的基础设施，增添新的旅游景点、人文景观，加强管理，提高服务质量，以固原为中心，多建几个星级饭店，建设好六盘山森林公园，以满足人们崇赏自然，回归自然，休闲度假的需要。花卉产业在宁南应重点抓两头，一是狠抓良种引进，快速繁育和推广，建立花卉繁育基地，大力发展盆景、根雕、鲜切花等生产。二是狠抓花卉专业市场建设，搞活流通。另外，根据宁南林业的发展需要，应重点发展一批龙头企业，一是果品加工贮藏，以彭阳为中心，扶持“两杏”的深度开发，生产包括杏脯、杏仁汁、苦杏仁苷、杏仁脂、杏仁饮料在内的系列产品。在果品集中产区兴建2—3处贮藏能力在1000t的低温气调冷藏车。鼓励、扶持果农自建一批节能微型果窖；二是以六盘山林业局为中心新建一处以生产木片、纸浆为主的小径材加工厂；三是沙区资源的开发，以毛乌素沙区为中心，副射腾格里边区的海原等地建立以种植柠条，沙柳为基地，以沙生灌木资源为原料的刨花板厂和以沙蒿种子为原料的沙蒿胶生产厂，积极引进“理想大根”（日本萝卜），“有毒灌草”等植物在沙区进行栽培试验，增加沙区农民的收入，丰富沙区植物资源。  三）沙产业。</w:t>
      </w:r>
    </w:p>
    <w:p>
      <w:pPr>
        <w:ind w:left="0" w:right="0" w:firstLine="560"/>
        <w:spacing w:before="450" w:after="450" w:line="312" w:lineRule="auto"/>
      </w:pPr>
      <w:r>
        <w:rPr>
          <w:rFonts w:ascii="宋体" w:hAnsi="宋体" w:eastAsia="宋体" w:cs="宋体"/>
          <w:color w:val="000"/>
          <w:sz w:val="28"/>
          <w:szCs w:val="28"/>
        </w:rPr>
        <w:t xml:space="preserve">利用得天独厚的沙资源及其气候和地理条件，开发沙产业，具有广阔的前景和十分重要的战略意义。沙不能单纯说有害或无害，一方面，沙漠具有降水稀少，蒸发强烈，空气干燥，移速较快的缺点，如果不加以治理则会贻害无穷；另一方面，沙漠也有日照时间长、无霜期长、虫害少等优点，如果得以很好利用，其益处将不亚于害处。任何一种产业都有一定的开发价值，开发的好，就会“变废为宝”，沙产业开发尤为如此。然而究竟如何开发沙产业，可从实际出发，坚持应地制宜的原则，从以下几方面着手进行：</w:t>
      </w:r>
    </w:p>
    <w:p>
      <w:pPr>
        <w:ind w:left="0" w:right="0" w:firstLine="560"/>
        <w:spacing w:before="450" w:after="450" w:line="312" w:lineRule="auto"/>
      </w:pPr>
      <w:r>
        <w:rPr>
          <w:rFonts w:ascii="宋体" w:hAnsi="宋体" w:eastAsia="宋体" w:cs="宋体"/>
          <w:color w:val="000"/>
          <w:sz w:val="28"/>
          <w:szCs w:val="28"/>
        </w:rPr>
        <w:t xml:space="preserve">第一，利用沙区，建立“绿色食品”基地。根据沙区缺水，气候干燥，阳光充足，温度高，土壤透气性能好等特点，坚持以灌为主，草、灌、乔结合和以片为主，带、片、网结合的方针，选用耐沙埋、耐风沙、耐抗旱、耐盐碱的植物群，建成防沙林带，从而改良沙区环境。同时，可运用滴灌、微灌、渗灌等高新技术，在网带中建成农作物基地。在沙畜产业上，可多作骆驼的文章，通过选培优良品种，开发其独特的皮毛、肉奶系列产品。由于沙区虫害少，环境污染程度低，所以加工后的粮、肉、奶食品均可称得上是“绿色食品”，有望成为市场的一大前景。</w:t>
      </w:r>
    </w:p>
    <w:p>
      <w:pPr>
        <w:ind w:left="0" w:right="0" w:firstLine="560"/>
        <w:spacing w:before="450" w:after="450" w:line="312" w:lineRule="auto"/>
      </w:pPr>
      <w:r>
        <w:rPr>
          <w:rFonts w:ascii="宋体" w:hAnsi="宋体" w:eastAsia="宋体" w:cs="宋体"/>
          <w:color w:val="000"/>
          <w:sz w:val="28"/>
          <w:szCs w:val="28"/>
        </w:rPr>
        <w:t xml:space="preserve">第二，加大沙区开发力度，充分利用其潜能。沙区风速一般较高，可建成风力发电站，即可节约大量能源，还可解决沙区的缺电现状。同时，沙区还具有日照强的特点，据此进行太阳能收集及其能量转换也是可行的。另外，据载沙中还可提取一种高分子聚合物，在石油化工及防风固沙中都有一定作用。当然，沙的本身价值还有待于进一步探索，相信它将会为人类作出更大的利用。</w:t>
      </w:r>
    </w:p>
    <w:p>
      <w:pPr>
        <w:ind w:left="0" w:right="0" w:firstLine="560"/>
        <w:spacing w:before="450" w:after="450" w:line="312" w:lineRule="auto"/>
      </w:pPr>
      <w:r>
        <w:rPr>
          <w:rFonts w:ascii="宋体" w:hAnsi="宋体" w:eastAsia="宋体" w:cs="宋体"/>
          <w:color w:val="000"/>
          <w:sz w:val="28"/>
          <w:szCs w:val="28"/>
        </w:rPr>
        <w:t xml:space="preserve">第三， 发展 沙区 旅游 业。选择沙区湖泊或在条件允许的情况下进行人工造湖，并通过周边生物工程的实施，建立一个有沙、有水、有树、有草、有畜的旅游景点。一来可以起到美化环境的作用，二来可以通过开设滑沙运动、沙漠风光摄影、沙漠热浴等吸引游客，让游客饱尝沙区生活的乐趣，不但为旅游增添了一道新兴风景线，而且更重要的是还可带动沙区 经济 的发展。</w:t>
      </w:r>
    </w:p>
    <w:p>
      <w:pPr>
        <w:ind w:left="0" w:right="0" w:firstLine="560"/>
        <w:spacing w:before="450" w:after="450" w:line="312" w:lineRule="auto"/>
      </w:pPr>
      <w:r>
        <w:rPr>
          <w:rFonts w:ascii="宋体" w:hAnsi="宋体" w:eastAsia="宋体" w:cs="宋体"/>
          <w:color w:val="000"/>
          <w:sz w:val="28"/>
          <w:szCs w:val="28"/>
        </w:rPr>
        <w:t xml:space="preserve">四）生态农业。</w:t>
      </w:r>
    </w:p>
    <w:p>
      <w:pPr>
        <w:ind w:left="0" w:right="0" w:firstLine="560"/>
        <w:spacing w:before="450" w:after="450" w:line="312" w:lineRule="auto"/>
      </w:pPr>
      <w:r>
        <w:rPr>
          <w:rFonts w:ascii="宋体" w:hAnsi="宋体" w:eastAsia="宋体" w:cs="宋体"/>
          <w:color w:val="000"/>
          <w:sz w:val="28"/>
          <w:szCs w:val="28"/>
        </w:rPr>
        <w:t xml:space="preserve">作为国民经济基础的农业生产，其 社会 功能， 科学 地理解应该有两点：一是为社会的发展，人类的生活提供物质保障；二是为人类的生态环境提供必要的服务功能。长期以来，由于人们大大忽略了农业的第二功能，农业生产很大程度是以牺牲环境和资源的大量消耗为代价的。而实施生态农业系统工程又恰恰是使资源可持续利用和生态环境不断优化的有效途径。生态系统是农业系统的母系统，农业系统是生态系统的子系统。同时，生态系统也是整个农业系统的 自然 物质基础。生态系统是生物与环境的统一体，生物不能离开环境单独存在。对于农业生物来说，自然环境是它们赖以生存和发展的基础。自然环境不仅可提供生物所需要的物质和能量，而且具有再生能力，如果措施得当，可以不断地得到补偿。物质和能量不断地在有生命的生物群体和无生命的环境之间进行转化循环。这就是一个简单的生物圈。在这个生命圈中包含着自然环境、经济环境、生产方式等诸多方面的 影响 因子，如果在农业系统工程活动中不充分全面地考虑任何一个因子，就有可能破坏生态平衡，削弱农业系统的持续发展和优化功能，甚至带来经济损失和不良的生态后果。</w:t>
      </w:r>
    </w:p>
    <w:p>
      <w:pPr>
        <w:ind w:left="0" w:right="0" w:firstLine="560"/>
        <w:spacing w:before="450" w:after="450" w:line="312" w:lineRule="auto"/>
      </w:pPr>
      <w:r>
        <w:rPr>
          <w:rFonts w:ascii="宋体" w:hAnsi="宋体" w:eastAsia="宋体" w:cs="宋体"/>
          <w:color w:val="000"/>
          <w:sz w:val="28"/>
          <w:szCs w:val="28"/>
        </w:rPr>
        <w:t xml:space="preserve">农业系统的更新表现为农业生态系统的演替。当农业系统处在量变阶段时，我们要努力促使农业系统实现生态平衡。当农业系统将要发生根本变化时，则应创造条件使生态系统朝着更加有利于人类利益的方向发展。这就涉及到了农业系统的控制和最优化 问题 。宁南山区的农业自然条件较差，特别是干旱严重，给当地人民的生存与发展造成了巨大的困难。大量史料表明，毁林开荒，围湖造田，严重破坏自然生态平衡，是造成雨量偏少，自然灾害频繁的客观因素。因此，改变宁南山区农业薄、粗、旱的面貌，使其朝着增产增收、减产增收以及生态环境得以改善的方向发展，光在种植业上下功夫是不够的，必须走总体控制，优化结构，合理地利用农业自然资源，发挥优势，以林护农，以牧促农，走农林牧综合开发，实现人与自然协调共生，经济与生产同步发展的路子。</w:t>
      </w:r>
    </w:p>
    <w:p>
      <w:pPr>
        <w:ind w:left="0" w:right="0" w:firstLine="560"/>
        <w:spacing w:before="450" w:after="450" w:line="312" w:lineRule="auto"/>
      </w:pPr>
      <w:r>
        <w:rPr>
          <w:rFonts w:ascii="宋体" w:hAnsi="宋体" w:eastAsia="宋体" w:cs="宋体"/>
          <w:color w:val="000"/>
          <w:sz w:val="28"/>
          <w:szCs w:val="28"/>
        </w:rPr>
        <w:t xml:space="preserve">宁南山区农业的发展，要把 现代 科学技术与自然资源的有限潜力结合起来，建立一种使农业生产在生物圈中得以持续发展的模式。宁南山区情况复杂，环境恶劣，从事旱地农业困难很多，其出路是建立一个合理高效的节水性农林牧生态体系。其目标是：改良土壤，培肥地力；合理种植，缓解用水；发展林牧，保持水土；粮食自给，提供能源；大力兴牧，治穷致富。即牧业是商品性的、粮食是自给性的，林业是防护性的，三者密不可分。而建立这样一个体系，应综合解决好六个方面的问题。①改良土壤，培肥肥力。实行合理的轮作倒茬，种植绿肥，秸杆还田，秸杆过腹还田。开辟有机肥来源，扩大饲料种植面积，建立“饲畜肥粮”的物质循环体系，使豆科牧草所固定的生物氮同大量的有机质通过畜牧业途径集中地向农田转移。增施农家肥，增强固氮能力。增施化肥，特别是磷肥，以无机促有机。从而强化物质循环，改善土壤结构，提高土壤保水保肥能力，建立稳定持续良性循环的土壤环境和高效土壤“水肥库”。②实行“三压三扩”政策，切实缓解用水矛盾。即根据宁南山区7—9月份雨量较多的实际压夏扩秋，根据粮食作物根系分布较浅而且用水量较豆科作物较大的实际压粮扩草，根据山区群众经济收入较低的实际压粮扩经。③选好突破口。突破口应是“草灌先行”，“侧重抓草”建设牧业基地，以加速根治黄土丘陵地区“生态比例失调”的恶性局面。在抓好突破口的同时，进一步确定农林牧各业的用地比例。④合理利用水资源。一方面，改变以往用水淡季大水漫灌，旺季供不应求的现状，采用滴水微灌方式以减少用水，采用地膜覆盖，温棚和压砂种植以保墒蓄水，并利用库、窖、井、坝等设施在雨季蓄水以备旺季缺水之用。另一方面，防止水土流失，采取沟乔、坡灌、茆草、平缓土地用作农田的土地合理利用原则，结合生物措施的实施，在坡度为15—30度的退耕造林地和荒山种草地上修筑，以反坡梯田和隔坡水平条田为主的坡面整地工程，使治理前期林草尚未发挥保持水土作用时，坡面工程起到切断地表径流，增加土壤蓄水能力的作用。⑤推广立体复合种养技术。树立“小而全，小而优”的思想，克服传统思想束缚，彻底摆脱广种薄收，种养脱节的传统种养方式，利用多种生物间的相互依存关系，逐步把种养结合起来，建立“四位一体”生态温室，以太阳能为动力，塑料日光温室为纽带，把沼气、厕所、畜禽舍、蔬菜棚等优化组合为一体化的生态工程，实现“家庭式”能量转化链，以创造出更多的物质财富。⑥强行退耕。实行这一环节是建立合理结构过程中的一个重要步骤。在实行退耕的同时，切实解决好过渡时期有效提高土地生产力的问题，做到退耕与提高单产同步，以保证退耕还牧期间总产不降或有所增加。退耕是为了还牧，兴牧促农，建设牧业基地。因此，在退耕种草的同时，畜牧业必须紧紧跟上。</w:t>
      </w:r>
    </w:p>
    <w:p>
      <w:pPr>
        <w:ind w:left="0" w:right="0" w:firstLine="560"/>
        <w:spacing w:before="450" w:after="450" w:line="312" w:lineRule="auto"/>
      </w:pPr>
      <w:r>
        <w:rPr>
          <w:rFonts w:ascii="宋体" w:hAnsi="宋体" w:eastAsia="宋体" w:cs="宋体"/>
          <w:color w:val="000"/>
          <w:sz w:val="28"/>
          <w:szCs w:val="28"/>
        </w:rPr>
        <w:t xml:space="preserve">总之，发展农业生产中，可观测、可控制的因素很多。随着科学技术的发展，人们对客观系统认识的不断深化，原来似乎不可控制、不可观测的系统也会成为可观测和可控制的。在农业生态系统中，采取不同的措施，农业生产变化都有向不同方向发展的可能性，即或好或坏。因此，首先必须对生态系统进行控制，排除破坏因素，为稳产稳收创造条件。其次，还要改善恶劣的生态环境，使农业向增产增收的目标发展。</w:t>
      </w:r>
    </w:p>
    <w:p>
      <w:pPr>
        <w:ind w:left="0" w:right="0" w:firstLine="560"/>
        <w:spacing w:before="450" w:after="450" w:line="312" w:lineRule="auto"/>
      </w:pPr>
      <w:r>
        <w:rPr>
          <w:rFonts w:ascii="宋体" w:hAnsi="宋体" w:eastAsia="宋体" w:cs="宋体"/>
          <w:color w:val="000"/>
          <w:sz w:val="28"/>
          <w:szCs w:val="28"/>
        </w:rPr>
        <w:t xml:space="preserve">五）生态旅游业。</w:t>
      </w:r>
    </w:p>
    <w:p>
      <w:pPr>
        <w:ind w:left="0" w:right="0" w:firstLine="560"/>
        <w:spacing w:before="450" w:after="450" w:line="312" w:lineRule="auto"/>
      </w:pPr>
      <w:r>
        <w:rPr>
          <w:rFonts w:ascii="宋体" w:hAnsi="宋体" w:eastAsia="宋体" w:cs="宋体"/>
          <w:color w:val="000"/>
          <w:sz w:val="28"/>
          <w:szCs w:val="28"/>
        </w:rPr>
        <w:t xml:space="preserve">宁南山区有许多西夏 历史 遗址，有许多较为独特的自然风光，一些发达地区的客人都曾赞叹宁南山区的许多地区具有一种原始的美、自然的美，甚至有些家长在假期有意识领孩子到宁南山区的一些贫困户家参观，对孩子进行国情 教育 。诸如此方面，如果策划、组织到位，都具有很好的旅游卖点。镇北堡附近的许多居民时止今日还纳闷：荒凉到极限的镇北堡有什么看头呢？可他们没想到荒凉也是一种资源。</w:t>
      </w:r>
    </w:p>
    <w:p>
      <w:pPr>
        <w:ind w:left="0" w:right="0" w:firstLine="560"/>
        <w:spacing w:before="450" w:after="450" w:line="312" w:lineRule="auto"/>
      </w:pPr>
      <w:r>
        <w:rPr>
          <w:rFonts w:ascii="宋体" w:hAnsi="宋体" w:eastAsia="宋体" w:cs="宋体"/>
          <w:color w:val="000"/>
          <w:sz w:val="28"/>
          <w:szCs w:val="28"/>
        </w:rPr>
        <w:t xml:space="preserve">宁南山区的旅游资源应该说已经有了一定的特色，这里自然景观和人文景观相辅相承，形成了独具特色的旅游资源。以六盘山自然保护区为中心的泾河源风景区，堪称黄土高原上的一块“绿岛”，既有北国风光之雄，又兼南方山色之秀，有老龙潭、荷花苑等十多处景点，是绝佳的旅游避暑胜地。但是由于思路单一和运作方式上存在的问题，宁南山区旅游业发展缓慢，无法形成特色，缺少卖点。宁南山区是回族聚居地，完全可以在回族文化上大作文章，既然是丝绸之路北线，就要借题发挥，凸现这一特色。西部大开发，为旅游业发展提供了广阔的前景，宁南山区又是退耕还林（草）的一个主战场，今后发展旅游业应以退耕还林草为基础，以生态旅游为切入口，因地制宜，有意识地搞大片风景林，风景植被，形成大地景观。为达到这一点，就要在退耕还林（草）时搞绝活，搞美化退耕，这样才能形成新的东西，形成卖点，形成特色，并最终在竟争中站稳脚跟。生态旅游的主线可在现有的以六盘山自然保护区为中心的“泾河源风景名胜区”建设的基础上，扩展到西吉扫帚林、火石寨、海原南华山、西华山等，形成一个生态旅游 网络 体系，不断培育新的资源，不断寻找新的特色，这样既可以改善生态环境，同时也能兴起新型的旅游经济。</w:t>
      </w:r>
    </w:p>
    <w:p>
      <w:pPr>
        <w:ind w:left="0" w:right="0" w:firstLine="560"/>
        <w:spacing w:before="450" w:after="450" w:line="312" w:lineRule="auto"/>
      </w:pPr>
      <w:r>
        <w:rPr>
          <w:rFonts w:ascii="宋体" w:hAnsi="宋体" w:eastAsia="宋体" w:cs="宋体"/>
          <w:color w:val="000"/>
          <w:sz w:val="28"/>
          <w:szCs w:val="28"/>
        </w:rPr>
        <w:t xml:space="preserve">六）绿色食品业。</w:t>
      </w:r>
    </w:p>
    <w:p>
      <w:pPr>
        <w:ind w:left="0" w:right="0" w:firstLine="560"/>
        <w:spacing w:before="450" w:after="450" w:line="312" w:lineRule="auto"/>
      </w:pPr>
      <w:r>
        <w:rPr>
          <w:rFonts w:ascii="宋体" w:hAnsi="宋体" w:eastAsia="宋体" w:cs="宋体"/>
          <w:color w:val="000"/>
          <w:sz w:val="28"/>
          <w:szCs w:val="28"/>
        </w:rPr>
        <w:t xml:space="preserve">这是需要明确的是绿色食品决不是 局限于少量的现在超级市场上展现的特高价的有绿色标志的食物精品，还应考虑富裕起来的广大人民生活一日三餐生活必需的洁净的“粮—豆—油”、“瓜—果—菜”、“肉—奶—蛋”。既应是欠缺污染物质干净食物，而在价格上也应是广大消费者能以承受得了的。当然为了满足收入需求的高档次的绿色精致食品也是必要的。至于大众化的绿色食品农业原料来自何方，正是宁南山区绿色食品业的主要发展 内容 。</w:t>
      </w:r>
    </w:p>
    <w:p>
      <w:pPr>
        <w:ind w:left="0" w:right="0" w:firstLine="560"/>
        <w:spacing w:before="450" w:after="450" w:line="312" w:lineRule="auto"/>
      </w:pPr>
      <w:r>
        <w:rPr>
          <w:rFonts w:ascii="宋体" w:hAnsi="宋体" w:eastAsia="宋体" w:cs="宋体"/>
          <w:color w:val="000"/>
          <w:sz w:val="28"/>
          <w:szCs w:val="28"/>
        </w:rPr>
        <w:t xml:space="preserve">宁南山区如同我国整个西部山区一样，沟谷纵横，残塬沟壑、河谷阶地错交其间，属六盘山系，为河源分水岭地型地貌。宁夏黄河最大支流——清水河源自六盘主峰地区，贯穿南北。支离破碎的地形土壤侵蚀活跃，年复一年的土壤侵蚀，使土壤矿质营养元素以及毒害性元素，连同泾流不停顿地向沿河、沿湖、沿海的平原、盆地区聚集，加之传统地自给性生产，扩大再生产能力有限，甚少使用农用化学物质，又远离工矿和城市人口密集地区，欠缺现代 工业 污染。从而使宁南山区及条件类同的干旱地区，成为困扰现代社会工业污染之外的一方净土，具有诸多不利因素中的有利因素，呈现出贫困山区特有的地域资源优势。</w:t>
      </w:r>
    </w:p>
    <w:p>
      <w:pPr>
        <w:ind w:left="0" w:right="0" w:firstLine="560"/>
        <w:spacing w:before="450" w:after="450" w:line="312" w:lineRule="auto"/>
      </w:pPr>
      <w:r>
        <w:rPr>
          <w:rFonts w:ascii="宋体" w:hAnsi="宋体" w:eastAsia="宋体" w:cs="宋体"/>
          <w:color w:val="000"/>
          <w:sz w:val="28"/>
          <w:szCs w:val="28"/>
        </w:rPr>
        <w:t xml:space="preserve">研究 表明，宁南山区水质、土壤综合污染指数明显低于宁夏黄河灌区。其中，水质悬浮物含量由清水河河源，经由清水河中段到清水河与黄河交汇口，从61.63mg/1～703.43mg/1。呈 规律 性增加。黄河水中毒害性物质氨态氮、硝态氮、氯化物、砷、铅以及总磷量均高过清水河。依照“土壤—植物—动物”物质系统规律，充分利用宁南河源、分水岭等广大干旱地区这一条件，组建具有特色的绿色食品农业基地，将是严重侵蚀导致的土壤瘠薄的贫困之区的一条脱贫致富之路。宁南山区农业环境质量均符合国家标准，所生产的农产品毒害性物质含有量也符合洁净食品原料的要求。</w:t>
      </w:r>
    </w:p>
    <w:p>
      <w:pPr>
        <w:ind w:left="0" w:right="0" w:firstLine="560"/>
        <w:spacing w:before="450" w:after="450" w:line="312" w:lineRule="auto"/>
      </w:pPr>
      <w:r>
        <w:rPr>
          <w:rFonts w:ascii="宋体" w:hAnsi="宋体" w:eastAsia="宋体" w:cs="宋体"/>
          <w:color w:val="000"/>
          <w:sz w:val="28"/>
          <w:szCs w:val="28"/>
        </w:rPr>
        <w:t xml:space="preserve">宁南山区所产的“粮豆油、肉奶蛋、瓜果菜”，将能成为经济发达困扰环境污染之苦的人们返朴归真，追逐尚的绿色食品原料源。宁南山区野生厥菜由于具有抑癌作用，受韩国、日本客商青睐。清水河所产的湖麻、荞麦、蚕豆、豌豆、扁豆，成为城市消费者的抢手货。南华山、月亮山、云雾山天然草场的菜牛、肉牛品位之高为周围产区所不及。独特的苦水灌溉所产枸杞，素有“宁南枸杞甲天下”美誉。据此，发挥宁南旱区这一资源优势，组建绿色食品农业基地，筹划苜蓿草业生产基地，发展甘草，枸杞名特药材生产，扬长避短，利用宝中铁路开通后的内引外联条件，把握机遇，确立富有地区特色和市场效益能力的效益型农业建设方针，将是加速宁南区域经济发展和增进农业持续能力的所在。</w:t>
      </w:r>
    </w:p>
    <w:p>
      <w:pPr>
        <w:ind w:left="0" w:right="0" w:firstLine="560"/>
        <w:spacing w:before="450" w:after="450" w:line="312" w:lineRule="auto"/>
      </w:pPr>
      <w:r>
        <w:rPr>
          <w:rFonts w:ascii="宋体" w:hAnsi="宋体" w:eastAsia="宋体" w:cs="宋体"/>
          <w:color w:val="000"/>
          <w:sz w:val="28"/>
          <w:szCs w:val="28"/>
        </w:rPr>
        <w:t xml:space="preserve">由于山区生产水平低下，组建后的绿色食品农业基地的产品数量远不能满足社会与日俱增的需求，这种供不应求的态势将长期持续下去。依照市场经济的价值规律，山区产品则具有强大的价格竞争优势。据此，加速山区绿色食品农业基地建设，并以此为突破口，实施多层次加工，产供销一条龙，将是宁南山区农业产品跻身国内、外市场，确立效益型农业的一条新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2026-11-01T01:39:19+08:00</dcterms:created>
  <dcterms:modified xsi:type="dcterms:W3CDTF">2026-11-01T01:39:19+08:00</dcterms:modified>
</cp:coreProperties>
</file>

<file path=docProps/custom.xml><?xml version="1.0" encoding="utf-8"?>
<Properties xmlns="http://schemas.openxmlformats.org/officeDocument/2006/custom-properties" xmlns:vt="http://schemas.openxmlformats.org/officeDocument/2006/docPropsVTypes"/>
</file>