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提高我国产业国际竞争力应实现三大创新</w:t>
      </w:r>
      <w:bookmarkEnd w:id="1"/>
    </w:p>
    <w:p>
      <w:pPr>
        <w:jc w:val="center"/>
        <w:spacing w:before="0" w:after="450"/>
      </w:pPr>
      <w:r>
        <w:rPr>
          <w:rFonts w:ascii="Arial" w:hAnsi="Arial" w:eastAsia="Arial" w:cs="Arial"/>
          <w:color w:val="999999"/>
          <w:sz w:val="20"/>
          <w:szCs w:val="20"/>
        </w:rPr>
        <w:t xml:space="preserve">来源：网络  作者：独酌月影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二、文化力创新文化是一种生产力。进入二十一世纪， 经济 文化一体化已成为世界经济 发展 的显著特征，经济的文化含量与文化的经济价值相互渗透、有机融合，形成了经济竞争的核心力量——文化力。 现代 产业竞争的胜败已不再仅仅依赖于规模的大小，而最...</w:t>
      </w:r>
    </w:p>
    <w:p>
      <w:pPr>
        <w:ind w:left="0" w:right="0" w:firstLine="560"/>
        <w:spacing w:before="450" w:after="450" w:line="312" w:lineRule="auto"/>
      </w:pPr>
      <w:r>
        <w:rPr>
          <w:rFonts w:ascii="宋体" w:hAnsi="宋体" w:eastAsia="宋体" w:cs="宋体"/>
          <w:color w:val="000"/>
          <w:sz w:val="28"/>
          <w:szCs w:val="28"/>
        </w:rPr>
        <w:t xml:space="preserve">二、文化力创新</w:t>
      </w:r>
    </w:p>
    <w:p>
      <w:pPr>
        <w:ind w:left="0" w:right="0" w:firstLine="560"/>
        <w:spacing w:before="450" w:after="450" w:line="312" w:lineRule="auto"/>
      </w:pPr>
      <w:r>
        <w:rPr>
          <w:rFonts w:ascii="宋体" w:hAnsi="宋体" w:eastAsia="宋体" w:cs="宋体"/>
          <w:color w:val="000"/>
          <w:sz w:val="28"/>
          <w:szCs w:val="28"/>
        </w:rPr>
        <w:t xml:space="preserve">文化是一种生产力。进入二十一世纪， 经济 文化一体化已成为世界经济 发展 的显著特征，经济的文化含量与文化的经济价值相互渗透、有机融合，形成了经济竞争的核心力量——文化力。 现代 产业竞争的胜败已不再仅仅依赖于规模的大小，而最终取决于产业文化力的强弱及其变化。文化力改变着产业竞争的成功能力和成长能力及其走向态势，并日益成为领先竞争对手的、保持产业持续竞争优势的支撑力量，文化力战略已成为世界上越来越多的产业组织和优秀跨国公司赢得竞争、持续壮大的致胜法宝和有力武器。因此，要提高我国产业竞争力的水平，必须适应现代全球经济竞争的新特征、新变化，推行产业文化一体化战略和文化力带动战略。应根据产业特征和竞争态势，突出 社会 性、全局性和独特性，构建起以共同的价值趋向、目标使命和协同效应为主体的产业文化体系，并通过多种形式，多种途径的推崇、传播与灌输，对内培育起以内部高度协调、对外统</w:t>
      </w:r>
    </w:p>
    <w:p>
      <w:pPr>
        <w:ind w:left="0" w:right="0" w:firstLine="560"/>
        <w:spacing w:before="450" w:after="450" w:line="312" w:lineRule="auto"/>
      </w:pPr>
      <w:r>
        <w:rPr>
          <w:rFonts w:ascii="宋体" w:hAnsi="宋体" w:eastAsia="宋体" w:cs="宋体"/>
          <w:color w:val="000"/>
          <w:sz w:val="28"/>
          <w:szCs w:val="28"/>
        </w:rPr>
        <w:t xml:space="preserve">一、齐心协力、共抵风险的产业整体合力，将文化力打造成为一种统一的、高效的柔性调控力量，使产业内的成员 企业 自觉地调整和规范自身的经营目标和管理方式，使整个产业链成为充满活力、协调一致、持续创新的有机整体；对外则要突出文化力表现形式的多样性、多向性，形成强劲的产业辐射力、渗透力、扩张力，取得最佳的竞争效应，赢得持久的竞争优势。</w:t>
      </w:r>
    </w:p>
    <w:p>
      <w:pPr>
        <w:ind w:left="0" w:right="0" w:firstLine="560"/>
        <w:spacing w:before="450" w:after="450" w:line="312" w:lineRule="auto"/>
      </w:pPr>
      <w:r>
        <w:rPr>
          <w:rFonts w:ascii="宋体" w:hAnsi="宋体" w:eastAsia="宋体" w:cs="宋体"/>
          <w:color w:val="000"/>
          <w:sz w:val="28"/>
          <w:szCs w:val="28"/>
        </w:rPr>
        <w:t xml:space="preserve">产业文化体系及其运作方式不是一成不变的，而要随着竞争环境的变化、竞争实力的升降和竞争领域的拓宽而不断变革、不断更新。要紧跟世界经济文化发展的新潮流，实施“文化优势共享”战略，推行跨文化管理，主动应对中西文化的碰撞，广泛吸纳国内外多元产业文化中的精华，增强对外来文化的同化能力，融合其中的先进成果和成功因子，丰富产业自身文化内涵，塑新文化基因，壮大自身文化力优势，把文化力的最强效力始终掌握在自己手里，从而超越自我，超越竞争对手，为促进产业的持续发展壮大注入更新的活力和更强的张力。</w:t>
      </w:r>
    </w:p>
    <w:p>
      <w:pPr>
        <w:ind w:left="0" w:right="0" w:firstLine="560"/>
        <w:spacing w:before="450" w:after="450" w:line="312" w:lineRule="auto"/>
      </w:pPr>
      <w:r>
        <w:rPr>
          <w:rFonts w:ascii="宋体" w:hAnsi="宋体" w:eastAsia="宋体" w:cs="宋体"/>
          <w:color w:val="000"/>
          <w:sz w:val="28"/>
          <w:szCs w:val="28"/>
        </w:rPr>
        <w:t xml:space="preserve">三、技术创新</w:t>
      </w:r>
    </w:p>
    <w:p>
      <w:pPr>
        <w:ind w:left="0" w:right="0" w:firstLine="560"/>
        <w:spacing w:before="450" w:after="450" w:line="312" w:lineRule="auto"/>
      </w:pPr>
      <w:r>
        <w:rPr>
          <w:rFonts w:ascii="宋体" w:hAnsi="宋体" w:eastAsia="宋体" w:cs="宋体"/>
          <w:color w:val="000"/>
          <w:sz w:val="28"/>
          <w:szCs w:val="28"/>
        </w:rPr>
        <w:t xml:space="preserve">技术创新是产业竞争力提高的源泉和取得长期竞争优势的基本保证。国内外经验表明：增强技术创新能力对一个国家和地区产业经济的安全和繁荣起着关键性作用。随着我国经济逐步融入国际化，技术创新在提高产业国际竞争力中的地位越来越突出。但是，我国 目前 产业技术的 研究 开发水平不高， 科技 创新机制不健全，技术创新能力不足，核心技术匮乏，技术进步贡献率不仅低于发达国家，甚至低于一些发展 中国 家，已成为我国产业结构升级和竞争能力提高的瓶颈，因此，必须制定和实施配套、有效的政策措施，加大投入力度，加快建设产业技术创新体系，把产业竞争力的优势定位在高科技含量上。</w:t>
      </w:r>
    </w:p>
    <w:p>
      <w:pPr>
        <w:ind w:left="0" w:right="0" w:firstLine="560"/>
        <w:spacing w:before="450" w:after="450" w:line="312" w:lineRule="auto"/>
      </w:pPr>
      <w:r>
        <w:rPr>
          <w:rFonts w:ascii="宋体" w:hAnsi="宋体" w:eastAsia="宋体" w:cs="宋体"/>
          <w:color w:val="000"/>
          <w:sz w:val="28"/>
          <w:szCs w:val="28"/>
        </w:rPr>
        <w:t xml:space="preserve">首先，在产业全球化的背景下，应把握产业发展方向，实施技术创新国际化战略，紧跟国际经济技术发展趋势，引进、消化和吸收国际先进技术，抢占产业技术的制高点，加快建立起一批战略性高新技术产业，保证产业的高成长性；另一方面，采用高新技术成果和先进适用技术改造我国具有比较优势的传统产业，不断提高传统产品、服务的技术含量和附加值，将其打造成为具有持久竞争力的产业。</w:t>
      </w:r>
    </w:p>
    <w:p>
      <w:pPr>
        <w:ind w:left="0" w:right="0" w:firstLine="560"/>
        <w:spacing w:before="450" w:after="450" w:line="312" w:lineRule="auto"/>
      </w:pPr>
      <w:r>
        <w:rPr>
          <w:rFonts w:ascii="宋体" w:hAnsi="宋体" w:eastAsia="宋体" w:cs="宋体"/>
          <w:color w:val="000"/>
          <w:sz w:val="28"/>
          <w:szCs w:val="28"/>
        </w:rPr>
        <w:t xml:space="preserve">其次，完善科技创新机制，克服高等院校、科研院所和企业相互脱节的弊端，有效地协调和整合技术创新部门的技术资源，培植核心技术，开发核心产品，保证和提高产业在国际竞争中的领先地位。</w:t>
      </w:r>
    </w:p>
    <w:p>
      <w:pPr>
        <w:ind w:left="0" w:right="0" w:firstLine="560"/>
        <w:spacing w:before="450" w:after="450" w:line="312" w:lineRule="auto"/>
      </w:pPr>
      <w:r>
        <w:rPr>
          <w:rFonts w:ascii="宋体" w:hAnsi="宋体" w:eastAsia="宋体" w:cs="宋体"/>
          <w:color w:val="000"/>
          <w:sz w:val="28"/>
          <w:szCs w:val="28"/>
        </w:rPr>
        <w:t xml:space="preserve">第三，技术创新的主体是企业。目前我国企业的技术研发能力、转化能力、利用能力比较低弱，其重要原因在于研发投入严重不足，政策措施不配套、不到位。据统计，我国大中型企业的研发投入占销售收入的比例还不到1％，而发达国家一般占在5％-10％，电信、医药等行业都超过20％。因此，必须加大对企业技术创新的投入，并制定和实施财政、税收、投资、 金融 等优惠政策来激励和保护企业开展技术研究与开发，建立起以产品创新为核心的技术创新机制，不断提高自主创新能力；同时，要以增强“造血”机能为出发点，采用跨国经营等方式，创造条件，在发达国家设立研究开发机构，与国外一流的高新技术企业建立起合作开发关系，以便在更大的范围内、更高的层次上吸收高新技术资源，掌握更多的新技术、新成果，培育核心技术，从而赢得产品和市场的长期竞争优势，提高内在的可持续发展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2026-08-22T01:06:39+08:00</dcterms:created>
  <dcterms:modified xsi:type="dcterms:W3CDTF">2026-08-22T01:06:39+08:00</dcterms:modified>
</cp:coreProperties>
</file>

<file path=docProps/custom.xml><?xml version="1.0" encoding="utf-8"?>
<Properties xmlns="http://schemas.openxmlformats.org/officeDocument/2006/custom-properties" xmlns:vt="http://schemas.openxmlformats.org/officeDocument/2006/docPropsVTypes"/>
</file>