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李世民与杨坚：与鲜卑人的纠葛</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在中国历史上，两位伟大的皇帝李世民和杨坚都曾与鲜卑人有过深厚的关系。他们的统治期间，鲜卑人的角色不可忽视，而他们对待鲜卑人的态度和方法也在很大程度上影响了中国历史的走向。　　首先，让我们回顾一下李世民与鲜卑人的关系。李世民是唐朝的第二位...</w:t>
      </w:r>
    </w:p>
    <w:p>
      <w:pPr>
        <w:ind w:left="0" w:right="0" w:firstLine="560"/>
        <w:spacing w:before="450" w:after="450" w:line="312" w:lineRule="auto"/>
      </w:pPr>
      <w:r>
        <w:rPr>
          <w:rFonts w:ascii="宋体" w:hAnsi="宋体" w:eastAsia="宋体" w:cs="宋体"/>
          <w:color w:val="000"/>
          <w:sz w:val="28"/>
          <w:szCs w:val="28"/>
        </w:rPr>
        <w:t xml:space="preserve">　　在中国历史上，两位伟大的皇帝李世民和杨坚都曾与鲜卑人有过深厚的关系。他们的统治期间，鲜卑人的角色不可忽视，而他们对待鲜卑人的态度和方法也在很大程度上影响了中国历史的走向。</w:t>
      </w:r>
    </w:p>
    <w:p>
      <w:pPr>
        <w:ind w:left="0" w:right="0" w:firstLine="560"/>
        <w:spacing w:before="450" w:after="450" w:line="312" w:lineRule="auto"/>
      </w:pPr>
      <w:r>
        <w:rPr>
          <w:rFonts w:ascii="宋体" w:hAnsi="宋体" w:eastAsia="宋体" w:cs="宋体"/>
          <w:color w:val="000"/>
          <w:sz w:val="28"/>
          <w:szCs w:val="28"/>
        </w:rPr>
        <w:t xml:space="preserve">　　首先，让我们回顾一下李世民与鲜卑人的关系。李世民是唐朝的第二位皇帝，他在位期间实行了一系列的改革，使得唐朝进入了鼎盛时期。在他的统治下，鲜卑人的地位得到了显著的提升。李世民的母亲独孤伽罗就是鲜卑人，他的皇后长孙皇后也是鲜卑人。因此，李世民对鲜卑人有着深厚的感情。他不仅尊重鲜卑人的文化，还积极推行鲜卑化政策，使得鲜卑文化在唐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接下来，我们来看看杨坚与鲜卑人的关系。杨坚是隋朝的开国皇帝，他的统治结束了长达三百年的南北朝分裂局面，实现了中国的再次统一。在他的统治下，鲜卑人的地位也得到了提升。杨坚的妻子独孤伽罗就是鲜卑人，他的皇后萧氏也是鲜卑人。因此，杨坚对鲜卑人也有着深厚的感情。他不仅尊重鲜卑人的文化，还积极推行鲜卑化政策，使得鲜卑文化在隋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总的来说，李世民和杨坚都是伟大的皇帝，他们对鲜卑人的尊重和包容，使得鲜卑文化在中国历史中留下了深刻的印记。他们的统治，无论是在唐朝还是在隋朝，都为中华民族的繁荣和发展做出了巨大的贡献。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2026-01-22T14:19:09+08:00</dcterms:created>
  <dcterms:modified xsi:type="dcterms:W3CDTF">2026-01-22T14:19:09+08:00</dcterms:modified>
</cp:coreProperties>
</file>

<file path=docProps/custom.xml><?xml version="1.0" encoding="utf-8"?>
<Properties xmlns="http://schemas.openxmlformats.org/officeDocument/2006/custom-properties" xmlns:vt="http://schemas.openxmlformats.org/officeDocument/2006/docPropsVTypes"/>
</file>