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萧鸾是明君吗？萧鸾究竟是个怎样的皇帝呢？</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萧鸾是南北朝时期的著名文学家和政治家，他曾经担任过吏部尚书、中书令等职务，对于政治事务有着很大的影响力。但是，关于他是否是明君，这个问题一直存在着争议。下面我们来了解一下这个问题的真实情况。　　首先，历史上并没有明确记载萧鸾是否是明君。...</w:t>
      </w:r>
    </w:p>
    <w:p>
      <w:pPr>
        <w:ind w:left="0" w:right="0" w:firstLine="560"/>
        <w:spacing w:before="450" w:after="450" w:line="312" w:lineRule="auto"/>
      </w:pPr>
      <w:r>
        <w:rPr>
          <w:rFonts w:ascii="宋体" w:hAnsi="宋体" w:eastAsia="宋体" w:cs="宋体"/>
          <w:color w:val="000"/>
          <w:sz w:val="28"/>
          <w:szCs w:val="28"/>
        </w:rPr>
        <w:t xml:space="preserve">　　萧鸾是南北朝时期的著名文学家和政治家，他曾经担任过吏部尚书、中书令等职务，对于政治事务有着很大的影响力。但是，关于他是否是明君，这个问题一直存在着争议。下面我们来了解一下这个问题的真实情况。</w:t>
      </w:r>
    </w:p>
    <w:p>
      <w:pPr>
        <w:ind w:left="0" w:right="0" w:firstLine="560"/>
        <w:spacing w:before="450" w:after="450" w:line="312" w:lineRule="auto"/>
      </w:pPr>
      <w:r>
        <w:rPr>
          <w:rFonts w:ascii="宋体" w:hAnsi="宋体" w:eastAsia="宋体" w:cs="宋体"/>
          <w:color w:val="000"/>
          <w:sz w:val="28"/>
          <w:szCs w:val="28"/>
        </w:rPr>
        <w:t xml:space="preserve">　　首先，历史上并没有明确记载萧鸾是否是明君。根据《资治通鉴》等史书的记载，萧衍是南朝梁的开国皇帝，而萧鸾则是他的侄子。在当时的政治环境下，萧鸾曾经担任过一些重要的职务，如吏部尚书、中书令等，对于政治事务有着很大的影响力。但是，这些记载并没有详细说明他是否是明君或者采取了哪些明智的政策。</w:t>
      </w:r>
    </w:p>
    <w:p>
      <w:pPr>
        <w:ind w:left="0" w:right="0" w:firstLine="560"/>
        <w:spacing w:before="450" w:after="450" w:line="312" w:lineRule="auto"/>
      </w:pPr>
      <w:r>
        <w:rPr>
          <w:rFonts w:ascii="宋体" w:hAnsi="宋体" w:eastAsia="宋体" w:cs="宋体"/>
          <w:color w:val="000"/>
          <w:sz w:val="28"/>
          <w:szCs w:val="28"/>
        </w:rPr>
        <w:t xml:space="preserve">　　其次，有一些历史学家和研究者曾经对这个问题进行了探讨和研究。其中一种观点认为，萧鸾是一个非常聪明和有远见的政治家，他在政治上采取了一些比较明智的手段，但并不是出于明君的目的。另外一种观点则认为，萧鸾在政治上采取的一些手段确实比较残酷和冷酷，甚至可能涉及到了人命关天的问题。但是这些观点都没有得到确凿的证据支持。</w:t>
      </w:r>
    </w:p>
    <w:p>
      <w:pPr>
        <w:ind w:left="0" w:right="0" w:firstLine="560"/>
        <w:spacing w:before="450" w:after="450" w:line="312" w:lineRule="auto"/>
      </w:pPr>
      <w:r>
        <w:rPr>
          <w:rFonts w:ascii="宋体" w:hAnsi="宋体" w:eastAsia="宋体" w:cs="宋体"/>
          <w:color w:val="000"/>
          <w:sz w:val="28"/>
          <w:szCs w:val="28"/>
        </w:rPr>
        <w:t xml:space="preserve">　　最后，无论萧鸾是否是明君，他都是中国历史上的重要人物。萧衍是南朝梁的开国皇帝，他推行了一系列的政治、经济和文化改革，对中国历史产生了深远的影响。而萧鸾则是一位才华横溢、性格豁达的文学家和政治家，他的诗歌作品不仅具有很高的艺术价值，同时也反映了他对人生、自然和宇宙的深刻思考和感悟。他们的思想和情感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总之，虽然历史上没有明确记载萧鸾是否是明君，但是我们可以通过对他的历史地位和文学成就的了解来推测他的性格特点。无论是什么情况，他们都是中国历史上的重要人物，他们的思想和情感都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2026-03-09T13:40:06+08:00</dcterms:created>
  <dcterms:modified xsi:type="dcterms:W3CDTF">2026-03-09T13:40:06+08:00</dcterms:modified>
</cp:coreProperties>
</file>

<file path=docProps/custom.xml><?xml version="1.0" encoding="utf-8"?>
<Properties xmlns="http://schemas.openxmlformats.org/officeDocument/2006/custom-properties" xmlns:vt="http://schemas.openxmlformats.org/officeDocument/2006/docPropsVTypes"/>
</file>