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赵光义登基之后要拉拢读书人，真实用意是什么？</w:t>
      </w:r>
      <w:bookmarkEnd w:id="1"/>
    </w:p>
    <w:p>
      <w:pPr>
        <w:jc w:val="center"/>
        <w:spacing w:before="0" w:after="450"/>
      </w:pPr>
      <w:r>
        <w:rPr>
          <w:rFonts w:ascii="Arial" w:hAnsi="Arial" w:eastAsia="Arial" w:cs="Arial"/>
          <w:color w:val="999999"/>
          <w:sz w:val="20"/>
          <w:szCs w:val="20"/>
        </w:rPr>
        <w:t xml:space="preserve">来源：网络  作者：花开彼岸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宋初时期，赵匡胤猝死后，他的弟弟赵光义登基成为了宋太宗。由于政治原因，赵光义在即位后立即改变了过去在先皇帝死后第二年才更改国号的常规，并将国号改为太平兴国元年。为了稳定局势，他还对弟弟赵廷美、两个侄子赵德昭和赵德芳，以及一些政府和军队...</w:t>
      </w:r>
    </w:p>
    <w:p>
      <w:pPr>
        <w:ind w:left="0" w:right="0" w:firstLine="560"/>
        <w:spacing w:before="450" w:after="450" w:line="312" w:lineRule="auto"/>
      </w:pPr>
      <w:r>
        <w:rPr>
          <w:rFonts w:ascii="宋体" w:hAnsi="宋体" w:eastAsia="宋体" w:cs="宋体"/>
          <w:color w:val="000"/>
          <w:sz w:val="28"/>
          <w:szCs w:val="28"/>
        </w:rPr>
        <w:t xml:space="preserve">　　在宋初时期，赵匡胤猝死后，他的弟弟赵光义登基成为了宋太宗。由于政治原因，赵光义在即位后立即改变了过去在先皇帝死后第二年才更改国号的常规，并将国号改为太平兴国元年。为了稳定局势，他还对弟弟赵廷美、两个侄子赵德昭和赵德芳，以及一些政府和军队的首脑大肆加官进爵。</w:t>
      </w:r>
    </w:p>
    <w:p>
      <w:pPr>
        <w:ind w:left="0" w:right="0" w:firstLine="560"/>
        <w:spacing w:before="450" w:after="450" w:line="312" w:lineRule="auto"/>
      </w:pPr>
      <w:r>
        <w:rPr>
          <w:rFonts w:ascii="宋体" w:hAnsi="宋体" w:eastAsia="宋体" w:cs="宋体"/>
          <w:color w:val="000"/>
          <w:sz w:val="28"/>
          <w:szCs w:val="28"/>
        </w:rPr>
        <w:t xml:space="preserve">　　虽然这些措施可以安抚顶层皇族和官员，但是赵光义知道，在他的统治下，读书人的支持至关重要。自宋朝建国以来，国策一直是“以文抑武”，这使得读书人的地位不断提高。为了让全天下的读书人都认可他这个皇帝，赵光义采取了一系列措施。</w:t>
      </w:r>
    </w:p>
    <w:p>
      <w:pPr>
        <w:ind w:left="0" w:right="0" w:firstLine="560"/>
        <w:spacing w:before="450" w:after="450" w:line="312" w:lineRule="auto"/>
      </w:pPr>
      <w:r>
        <w:rPr>
          <w:rFonts w:ascii="宋体" w:hAnsi="宋体" w:eastAsia="宋体" w:cs="宋体"/>
          <w:color w:val="000"/>
          <w:sz w:val="28"/>
          <w:szCs w:val="28"/>
        </w:rPr>
        <w:t xml:space="preserve">　　首先，他大量录取新进士，要求各地符合条件的考生免于地方上的考试，全部直接到京城来参加省试。为了让这些士子能够顺利到达京城，国家还提供了路费。接着，赵光义经过考核，录取了五百名新进士为官，接近百分之二十的比例，这一措施进一步巩固了读书人对他的支持。</w:t>
      </w:r>
    </w:p>
    <w:p>
      <w:pPr>
        <w:ind w:left="0" w:right="0" w:firstLine="560"/>
        <w:spacing w:before="450" w:after="450" w:line="312" w:lineRule="auto"/>
      </w:pPr>
      <w:r>
        <w:rPr>
          <w:rFonts w:ascii="宋体" w:hAnsi="宋体" w:eastAsia="宋体" w:cs="宋体"/>
          <w:color w:val="000"/>
          <w:sz w:val="28"/>
          <w:szCs w:val="28"/>
        </w:rPr>
        <w:t xml:space="preserve">　　其次，赵光义修纂了《太平御览》和《太平广记》，这不仅彰显了盛世的到来，也向更多的读书人传达了他更加重视文治的决心。最后，他还建设了崇文馆，让更多的读书人有机会为大宋的文化事业尽心尽力。崇文馆修好后，赵光义还安排了一大批读书人进馆，并为他们提供清贵职位，这进一步巩固了读书人对他的支持。</w:t>
      </w:r>
    </w:p>
    <w:p>
      <w:pPr>
        <w:ind w:left="0" w:right="0" w:firstLine="560"/>
        <w:spacing w:before="450" w:after="450" w:line="312" w:lineRule="auto"/>
      </w:pPr>
      <w:r>
        <w:rPr>
          <w:rFonts w:ascii="宋体" w:hAnsi="宋体" w:eastAsia="宋体" w:cs="宋体"/>
          <w:color w:val="000"/>
          <w:sz w:val="28"/>
          <w:szCs w:val="28"/>
        </w:rPr>
        <w:t xml:space="preserve">　　赵光义的这些行为让他在天下读书人心中刷了一波好感。这也是他对赵匡胤制定的“以文抑武”国策的继续和深入。然而，更重要的是，赵光义需要读书人站在他这一边，消除赵匡胤死后，对其继承皇位的质疑。通过这些措施，赵光义成功地赢得了读书人的支持，巩固了自己的统治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2026-08-01T16:17:23+08:00</dcterms:created>
  <dcterms:modified xsi:type="dcterms:W3CDTF">2026-08-01T16:17:23+08:00</dcterms:modified>
</cp:coreProperties>
</file>

<file path=docProps/custom.xml><?xml version="1.0" encoding="utf-8"?>
<Properties xmlns="http://schemas.openxmlformats.org/officeDocument/2006/custom-properties" xmlns:vt="http://schemas.openxmlformats.org/officeDocument/2006/docPropsVTypes"/>
</file>