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郭阁老与唐朝中期的政治转变</w:t>
      </w:r>
      <w:bookmarkEnd w:id="1"/>
    </w:p>
    <w:p>
      <w:pPr>
        <w:jc w:val="center"/>
        <w:spacing w:before="0" w:after="450"/>
      </w:pPr>
      <w:r>
        <w:rPr>
          <w:rFonts w:ascii="Arial" w:hAnsi="Arial" w:eastAsia="Arial" w:cs="Arial"/>
          <w:color w:val="999999"/>
          <w:sz w:val="20"/>
          <w:szCs w:val="20"/>
        </w:rPr>
        <w:t xml:space="preserve">来源：网络  作者：紫云飞舞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郭阁老，名郭子仪，是唐朝时期一位杰出的政治家和军事家。他在中国历史上留下了深刻的印记，尤其是在安史之乱后期及乱后重建过程中表现出的政治智慧和军事才能，使其成为中国封建王朝中的杰出人物之一。探讨郭阁老何时担任宰相，不仅有助于我们理解他的个...</w:t>
      </w:r>
    </w:p>
    <w:p>
      <w:pPr>
        <w:ind w:left="0" w:right="0" w:firstLine="560"/>
        <w:spacing w:before="450" w:after="450" w:line="312" w:lineRule="auto"/>
      </w:pPr>
      <w:r>
        <w:rPr>
          <w:rFonts w:ascii="宋体" w:hAnsi="宋体" w:eastAsia="宋体" w:cs="宋体"/>
          <w:color w:val="000"/>
          <w:sz w:val="28"/>
          <w:szCs w:val="28"/>
        </w:rPr>
        <w:t xml:space="preserve">　　郭阁老，名郭子仪，是唐朝时期一位杰出的政治家和军事家。他在中国历史上留下了深刻的印记，尤其是在安史之乱后期及乱后重建过程中表现出的政治智慧和军事才能，使其成为中国封建王朝中的杰出人物之一。探讨郭阁老何时担任宰相，不仅有助于我们理解他的个人生平，也对于认识唐朝中期的政治变动具有重要意义。</w:t>
      </w:r>
    </w:p>
    <w:p>
      <w:pPr>
        <w:ind w:left="0" w:right="0" w:firstLine="560"/>
        <w:spacing w:before="450" w:after="450" w:line="312" w:lineRule="auto"/>
      </w:pPr>
      <w:r>
        <w:rPr>
          <w:rFonts w:ascii="宋体" w:hAnsi="宋体" w:eastAsia="宋体" w:cs="宋体"/>
          <w:color w:val="000"/>
          <w:sz w:val="28"/>
          <w:szCs w:val="28"/>
        </w:rPr>
        <w:t xml:space="preserve">　　郭阁老于唐代宗大历十三年（即公元778年）被任命开始了他作为宰相的任期。这一时期，唐朝虽然已经度过了安史之乱的最动荡岁月，但国内依旧面临着诸多挑战，包括恢复经济生产、重整行政系统、安定社会秩序等。郭子仪在此之前已经在军事上有了卓越的表现，他的上任显然被寄予了厚望，期待他能将之前在军事上的成功转化为治国理政的成果。</w:t>
      </w:r>
    </w:p>
    <w:p>
      <w:pPr>
        <w:ind w:left="0" w:right="0" w:firstLine="560"/>
        <w:spacing w:before="450" w:after="450" w:line="312" w:lineRule="auto"/>
      </w:pPr>
      <w:r>
        <w:rPr>
          <w:rFonts w:ascii="宋体" w:hAnsi="宋体" w:eastAsia="宋体" w:cs="宋体"/>
          <w:color w:val="000"/>
          <w:sz w:val="28"/>
          <w:szCs w:val="28"/>
        </w:rPr>
        <w:t xml:space="preserve">　　郭子仪在担任宰相期间，采取了一系列措施以稳定国家和推动政治、经济的发展。他利用自己在军中的威望和政治上的智慧，有效地调解了朝廷内部的矛盾和地方上的冲突，为唐朝的社会稳定作出了巨大贡献。同时，他也注重恢复和发展农业，加强边防建设，并重视文化教育的繁荣，这些措施对后来唐朝的复兴起到了关键作用。</w:t>
      </w:r>
    </w:p>
    <w:p>
      <w:pPr>
        <w:ind w:left="0" w:right="0" w:firstLine="560"/>
        <w:spacing w:before="450" w:after="450" w:line="312" w:lineRule="auto"/>
      </w:pPr>
      <w:r>
        <w:rPr>
          <w:rFonts w:ascii="宋体" w:hAnsi="宋体" w:eastAsia="宋体" w:cs="宋体"/>
          <w:color w:val="000"/>
          <w:sz w:val="28"/>
          <w:szCs w:val="28"/>
        </w:rPr>
        <w:t xml:space="preserve">　　郭子仪作为宰相的任职时间虽然不长，但他在此期间的政策和行动展示了他非凡的政治远见和执政能力。在他的努力下，唐朝的政权逐渐稳固，国力开始恢复，为后来的“会昌中兴”奠定了一定的基础。</w:t>
      </w:r>
    </w:p>
    <w:p>
      <w:pPr>
        <w:ind w:left="0" w:right="0" w:firstLine="560"/>
        <w:spacing w:before="450" w:after="450" w:line="312" w:lineRule="auto"/>
      </w:pPr>
      <w:r>
        <w:rPr>
          <w:rFonts w:ascii="宋体" w:hAnsi="宋体" w:eastAsia="宋体" w:cs="宋体"/>
          <w:color w:val="000"/>
          <w:sz w:val="28"/>
          <w:szCs w:val="28"/>
        </w:rPr>
        <w:t xml:space="preserve">　　通过对郭阁老担任宰相年份的探讨，我们不仅更加明确了其个人在唐朝政治历史中的重要角色，也能从更宏观的角度理解那个时期唐朝所面临的内外部挑战以及应对策略。郭子仪的政治生涯反映了唐朝中期政治文化的复杂性与转变过程，同时也启示了后世在治国理政中的宝贵经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2026-08-01T16:17:18+08:00</dcterms:created>
  <dcterms:modified xsi:type="dcterms:W3CDTF">2026-08-01T16:17:18+08:00</dcterms:modified>
</cp:coreProperties>
</file>

<file path=docProps/custom.xml><?xml version="1.0" encoding="utf-8"?>
<Properties xmlns="http://schemas.openxmlformats.org/officeDocument/2006/custom-properties" xmlns:vt="http://schemas.openxmlformats.org/officeDocument/2006/docPropsVTypes"/>
</file>