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李陵悲剧的根源：历史真相与反思</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w:t>
      </w:r>
    </w:p>
    <w:p>
      <w:pPr>
        <w:ind w:left="0" w:right="0" w:firstLine="560"/>
        <w:spacing w:before="450" w:after="450" w:line="312" w:lineRule="auto"/>
      </w:pPr>
      <w:r>
        <w:rPr>
          <w:rFonts w:ascii="宋体" w:hAnsi="宋体" w:eastAsia="宋体" w:cs="宋体"/>
          <w:color w:val="000"/>
          <w:sz w:val="28"/>
          <w:szCs w:val="28"/>
        </w:rPr>
        <w:t xml:space="preserve">　　李陵，西汉时期的一位勇敢将领，因其在战场上的英勇表现而广受赞誉。然而，他的一生却以悲剧收场，这引发了历史上对谁应为他的悲剧负责的争议。有人认为是汉武帝的冲动导致了李陵的悲剧，但也有人认为是李陵被诬陷所致。本文将探讨李陵悲剧的真正原因，并对此进行深入反思。</w:t>
      </w:r>
    </w:p>
    <w:p>
      <w:pPr>
        <w:ind w:left="0" w:right="0" w:firstLine="560"/>
        <w:spacing w:before="450" w:after="450" w:line="312" w:lineRule="auto"/>
      </w:pPr>
      <w:r>
        <w:rPr>
          <w:rFonts w:ascii="宋体" w:hAnsi="宋体" w:eastAsia="宋体" w:cs="宋体"/>
          <w:color w:val="000"/>
          <w:sz w:val="28"/>
          <w:szCs w:val="28"/>
        </w:rPr>
        <w:t xml:space="preserve">　　一、李陵的英勇事迹</w:t>
      </w:r>
    </w:p>
    <w:p>
      <w:pPr>
        <w:ind w:left="0" w:right="0" w:firstLine="560"/>
        <w:spacing w:before="450" w:after="450" w:line="312" w:lineRule="auto"/>
      </w:pPr>
      <w:r>
        <w:rPr>
          <w:rFonts w:ascii="宋体" w:hAnsi="宋体" w:eastAsia="宋体" w:cs="宋体"/>
          <w:color w:val="000"/>
          <w:sz w:val="28"/>
          <w:szCs w:val="28"/>
        </w:rPr>
        <w:t xml:space="preserve">　　李陵年轻时随父亲李广利出征匈奴，表现出极高的军事才能。他勇敢善战，屡次立下赫赫战功，深受汉武帝的赏识。然而，命运却对他极为不公，一场战争改变了他的一生。</w:t>
      </w:r>
    </w:p>
    <w:p>
      <w:pPr>
        <w:ind w:left="0" w:right="0" w:firstLine="560"/>
        <w:spacing w:before="450" w:after="450" w:line="312" w:lineRule="auto"/>
      </w:pPr>
      <w:r>
        <w:rPr>
          <w:rFonts w:ascii="宋体" w:hAnsi="宋体" w:eastAsia="宋体" w:cs="宋体"/>
          <w:color w:val="000"/>
          <w:sz w:val="28"/>
          <w:szCs w:val="28"/>
        </w:rPr>
        <w:t xml:space="preserve">　　二、李陵悲剧的起点</w:t>
      </w:r>
    </w:p>
    <w:p>
      <w:pPr>
        <w:ind w:left="0" w:right="0" w:firstLine="560"/>
        <w:spacing w:before="450" w:after="450" w:line="312" w:lineRule="auto"/>
      </w:pPr>
      <w:r>
        <w:rPr>
          <w:rFonts w:ascii="宋体" w:hAnsi="宋体" w:eastAsia="宋体" w:cs="宋体"/>
          <w:color w:val="000"/>
          <w:sz w:val="28"/>
          <w:szCs w:val="28"/>
        </w:rPr>
        <w:t xml:space="preserve">　　公元前99年，李陵奉命出征匈奴。由于兵力不足、粮草短缺等原因，李陵被迫投降匈奴。这一事件引发了朝廷内部的轩然大波。有人认为李陵背叛了国家，应该受到严惩;也有人认为李陵是在无奈之下被迫投降，应该给予理解。</w:t>
      </w:r>
    </w:p>
    <w:p>
      <w:pPr>
        <w:ind w:left="0" w:right="0" w:firstLine="560"/>
        <w:spacing w:before="450" w:after="450" w:line="312" w:lineRule="auto"/>
      </w:pPr>
      <w:r>
        <w:rPr>
          <w:rFonts w:ascii="宋体" w:hAnsi="宋体" w:eastAsia="宋体" w:cs="宋体"/>
          <w:color w:val="000"/>
          <w:sz w:val="28"/>
          <w:szCs w:val="28"/>
        </w:rPr>
        <w:t xml:space="preserve">　　三、汉武帝的角色</w:t>
      </w:r>
    </w:p>
    <w:p>
      <w:pPr>
        <w:ind w:left="0" w:right="0" w:firstLine="560"/>
        <w:spacing w:before="450" w:after="450" w:line="312" w:lineRule="auto"/>
      </w:pPr>
      <w:r>
        <w:rPr>
          <w:rFonts w:ascii="宋体" w:hAnsi="宋体" w:eastAsia="宋体" w:cs="宋体"/>
          <w:color w:val="000"/>
          <w:sz w:val="28"/>
          <w:szCs w:val="28"/>
        </w:rPr>
        <w:t xml:space="preserve">　　汉武帝作为当时的皇帝，对李陵的事件负有一定的责任。他在决策上过于冲动，没有充分考虑到李陵所面临的困境。同时，他对李陵的家人进行了严厉的惩罚，使得李陵无法回国。然而，将李陵的悲剧完全归咎于汉武帝也有失偏颇。</w:t>
      </w:r>
    </w:p>
    <w:p>
      <w:pPr>
        <w:ind w:left="0" w:right="0" w:firstLine="560"/>
        <w:spacing w:before="450" w:after="450" w:line="312" w:lineRule="auto"/>
      </w:pPr>
      <w:r>
        <w:rPr>
          <w:rFonts w:ascii="宋体" w:hAnsi="宋体" w:eastAsia="宋体" w:cs="宋体"/>
          <w:color w:val="000"/>
          <w:sz w:val="28"/>
          <w:szCs w:val="28"/>
        </w:rPr>
        <w:t xml:space="preserve">　　四、李陵被诬陷的可能性</w:t>
      </w:r>
    </w:p>
    <w:p>
      <w:pPr>
        <w:ind w:left="0" w:right="0" w:firstLine="560"/>
        <w:spacing w:before="450" w:after="450" w:line="312" w:lineRule="auto"/>
      </w:pPr>
      <w:r>
        <w:rPr>
          <w:rFonts w:ascii="宋体" w:hAnsi="宋体" w:eastAsia="宋体" w:cs="宋体"/>
          <w:color w:val="000"/>
          <w:sz w:val="28"/>
          <w:szCs w:val="28"/>
        </w:rPr>
        <w:t xml:space="preserve">　　李陵在匈奴期间，曾被任命为“右贤王”，但他始终没有忘记自己的祖国。据史书记载，李陵曾多次试图逃回汉朝，但都未能成功。因此，将李陵视为叛徒的说法并不完全准确，他更可能是被一些政治势力所诬陷。</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综上所述，李陵的悲剧并非单一因素造成。汉武帝的冲动、李陵被诬陷以及战争本身带来的无奈等因素共同导致了这一悲剧的发生。通过对李陵事件的反思，我们可以认识到历史的复杂性和人性的多面性。在评判历史人物时，我们应该保持客观公正的态度，避免片面地归咎于某一方。同时，我们也应该从历史中汲取教训，以期为国家和人民的福祉作出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2026-08-09T16:17:18+08:00</dcterms:created>
  <dcterms:modified xsi:type="dcterms:W3CDTF">2026-08-09T16:17:18+08:00</dcterms:modified>
</cp:coreProperties>
</file>

<file path=docProps/custom.xml><?xml version="1.0" encoding="utf-8"?>
<Properties xmlns="http://schemas.openxmlformats.org/officeDocument/2006/custom-properties" xmlns:vt="http://schemas.openxmlformats.org/officeDocument/2006/docPropsVTypes"/>
</file>