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揭秘武则天早年经历：是入寺为尼还是另有隐情？</w:t>
      </w:r>
      <w:bookmarkEnd w:id="1"/>
    </w:p>
    <w:p>
      <w:pPr>
        <w:jc w:val="center"/>
        <w:spacing w:before="0" w:after="450"/>
      </w:pPr>
      <w:r>
        <w:rPr>
          <w:rFonts w:ascii="Arial" w:hAnsi="Arial" w:eastAsia="Arial" w:cs="Arial"/>
          <w:color w:val="999999"/>
          <w:sz w:val="20"/>
          <w:szCs w:val="20"/>
        </w:rPr>
        <w:t xml:space="preserve">来源：网络  作者：尘埃落定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的长河中，武则天无疑是一位极具传奇色彩的女性人物。她不仅是中国历史上唯一的女皇帝，更以其非凡的政治智慧和手腕，在男权社会中闯出了一片天地。然而，关于她早年的经历，尤其是她入宫前的那段时光，却存在着诸多谜团和争议。其中，“武...</w:t>
      </w:r>
    </w:p>
    <w:p>
      <w:pPr>
        <w:ind w:left="0" w:right="0" w:firstLine="560"/>
        <w:spacing w:before="450" w:after="450" w:line="312" w:lineRule="auto"/>
      </w:pPr>
      <w:r>
        <w:rPr>
          <w:rFonts w:ascii="宋体" w:hAnsi="宋体" w:eastAsia="宋体" w:cs="宋体"/>
          <w:color w:val="000"/>
          <w:sz w:val="28"/>
          <w:szCs w:val="28"/>
        </w:rPr>
        <w:t xml:space="preserve">　　在中国古代历史的长河中，武则天无疑是一位极具传奇色彩的女性人物。她不仅是中国历史上唯一的女皇帝，更以其非凡的政治智慧和手腕，在男权社会中闯出了一片天地。然而，关于她早年的经历，尤其是她入宫前的那段时光，却存在着诸多谜团和争议。其中，“武则天是入寺为尼还是被金屋藏娇？”这一问题尤为引人注目。</w:t>
      </w:r>
    </w:p>
    <w:p>
      <w:pPr>
        <w:ind w:left="0" w:right="0" w:firstLine="560"/>
        <w:spacing w:before="450" w:after="450" w:line="312" w:lineRule="auto"/>
      </w:pPr>
      <w:r>
        <w:rPr>
          <w:rFonts w:ascii="宋体" w:hAnsi="宋体" w:eastAsia="宋体" w:cs="宋体"/>
          <w:color w:val="000"/>
          <w:sz w:val="28"/>
          <w:szCs w:val="28"/>
        </w:rPr>
        <w:t xml:space="preserve">　　一、入寺为尼的传统说法</w:t>
      </w:r>
    </w:p>
    <w:p>
      <w:pPr>
        <w:ind w:left="0" w:right="0" w:firstLine="560"/>
        <w:spacing w:before="450" w:after="450" w:line="312" w:lineRule="auto"/>
      </w:pPr>
      <w:r>
        <w:rPr>
          <w:rFonts w:ascii="宋体" w:hAnsi="宋体" w:eastAsia="宋体" w:cs="宋体"/>
          <w:color w:val="000"/>
          <w:sz w:val="28"/>
          <w:szCs w:val="28"/>
        </w:rPr>
        <w:t xml:space="preserve">　　据《旧唐书》等史料记载，武则天在十四岁时因美貌出众被选入宫中，成为唐太宗的才人。然而，唐太宗对她并不十分宠爱，她在宫中的地位并不高。唐太宗去世后，按照惯例，没有生育过的嫔妃们要被送入尼姑庵修行。武则天也因此被发配到感业寺为尼，度过了数年的青灯古佛生活。</w:t>
      </w:r>
    </w:p>
    <w:p>
      <w:pPr>
        <w:ind w:left="0" w:right="0" w:firstLine="560"/>
        <w:spacing w:before="450" w:after="450" w:line="312" w:lineRule="auto"/>
      </w:pPr>
      <w:r>
        <w:rPr>
          <w:rFonts w:ascii="宋体" w:hAnsi="宋体" w:eastAsia="宋体" w:cs="宋体"/>
          <w:color w:val="000"/>
          <w:sz w:val="28"/>
          <w:szCs w:val="28"/>
        </w:rPr>
        <w:t xml:space="preserve">　　这一说法在历史上流传甚广，也是大多数人对于武则天早年经历的基本认知。感业寺的修行生活虽然清苦，但或许正是这段经历，磨砺了武则天的意志，为她日后的崛起奠定了坚实的基础。</w:t>
      </w:r>
    </w:p>
    <w:p>
      <w:pPr>
        <w:ind w:left="0" w:right="0" w:firstLine="560"/>
        <w:spacing w:before="450" w:after="450" w:line="312" w:lineRule="auto"/>
      </w:pPr>
      <w:r>
        <w:rPr>
          <w:rFonts w:ascii="宋体" w:hAnsi="宋体" w:eastAsia="宋体" w:cs="宋体"/>
          <w:color w:val="000"/>
          <w:sz w:val="28"/>
          <w:szCs w:val="28"/>
        </w:rPr>
        <w:t xml:space="preserve">　　二、被金屋藏娇的民间传说</w:t>
      </w:r>
    </w:p>
    <w:p>
      <w:pPr>
        <w:ind w:left="0" w:right="0" w:firstLine="560"/>
        <w:spacing w:before="450" w:after="450" w:line="312" w:lineRule="auto"/>
      </w:pPr>
      <w:r>
        <w:rPr>
          <w:rFonts w:ascii="宋体" w:hAnsi="宋体" w:eastAsia="宋体" w:cs="宋体"/>
          <w:color w:val="000"/>
          <w:sz w:val="28"/>
          <w:szCs w:val="28"/>
        </w:rPr>
        <w:t xml:space="preserve">　　然而，在民间传说中，却存在着另一种截然不同的说法。相传，在武则天被送入感业寺之前，她曾与唐太宗的儿子、后来的唐高宗李治有过一段私情。李治对武则天一见钟情，念念不忘。在唐太宗去世后，他设法将武则天从宫中救出，并秘密安置在一处金屋之中，与她共度春宵。</w:t>
      </w:r>
    </w:p>
    <w:p>
      <w:pPr>
        <w:ind w:left="0" w:right="0" w:firstLine="560"/>
        <w:spacing w:before="450" w:after="450" w:line="312" w:lineRule="auto"/>
      </w:pPr>
      <w:r>
        <w:rPr>
          <w:rFonts w:ascii="宋体" w:hAnsi="宋体" w:eastAsia="宋体" w:cs="宋体"/>
          <w:color w:val="000"/>
          <w:sz w:val="28"/>
          <w:szCs w:val="28"/>
        </w:rPr>
        <w:t xml:space="preserve">　　这一说法虽然缺乏确凿的历史证据，但却在民间广为流传。它反映了人们对于武则天非凡魅力和政治手腕的想象和猜测。同时，也暗示了武则天在入宫前就已经展现出了非凡的才智和心机。</w:t>
      </w:r>
    </w:p>
    <w:p>
      <w:pPr>
        <w:ind w:left="0" w:right="0" w:firstLine="560"/>
        <w:spacing w:before="450" w:after="450" w:line="312" w:lineRule="auto"/>
      </w:pPr>
      <w:r>
        <w:rPr>
          <w:rFonts w:ascii="宋体" w:hAnsi="宋体" w:eastAsia="宋体" w:cs="宋体"/>
          <w:color w:val="000"/>
          <w:sz w:val="28"/>
          <w:szCs w:val="28"/>
        </w:rPr>
        <w:t xml:space="preserve">　　三、历史真相的探寻</w:t>
      </w:r>
    </w:p>
    <w:p>
      <w:pPr>
        <w:ind w:left="0" w:right="0" w:firstLine="560"/>
        <w:spacing w:before="450" w:after="450" w:line="312" w:lineRule="auto"/>
      </w:pPr>
      <w:r>
        <w:rPr>
          <w:rFonts w:ascii="宋体" w:hAnsi="宋体" w:eastAsia="宋体" w:cs="宋体"/>
          <w:color w:val="000"/>
          <w:sz w:val="28"/>
          <w:szCs w:val="28"/>
        </w:rPr>
        <w:t xml:space="preserve">　　那么，武则天早年究竟经历了什么？是入寺为尼的清苦生活，还是金屋藏娇的浪漫传说？事实上，根据现有的历史资料和考古发现，我们更倾向于相信传统的说法。即武则天在唐太宗去世后，确实被送入感业寺为尼，度过了数年的修行生活。</w:t>
      </w:r>
    </w:p>
    <w:p>
      <w:pPr>
        <w:ind w:left="0" w:right="0" w:firstLine="560"/>
        <w:spacing w:before="450" w:after="450" w:line="312" w:lineRule="auto"/>
      </w:pPr>
      <w:r>
        <w:rPr>
          <w:rFonts w:ascii="宋体" w:hAnsi="宋体" w:eastAsia="宋体" w:cs="宋体"/>
          <w:color w:val="000"/>
          <w:sz w:val="28"/>
          <w:szCs w:val="28"/>
        </w:rPr>
        <w:t xml:space="preserve">　　当然，这并不意味着民间传说中的金屋藏娇故事完全是无稽之谈。它可能在一定程度上反映了当时宫廷内部的复杂关系和权力斗争。而武则天作为一个聪明、机智的女性，在这样的环境中确实有可能利用自己的美貌和才智来谋取更好的地位和前途。</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2026-08-22T00:51:58+08:00</dcterms:created>
  <dcterms:modified xsi:type="dcterms:W3CDTF">2026-08-22T00:51:58+08:00</dcterms:modified>
</cp:coreProperties>
</file>

<file path=docProps/custom.xml><?xml version="1.0" encoding="utf-8"?>
<Properties xmlns="http://schemas.openxmlformats.org/officeDocument/2006/custom-properties" xmlns:vt="http://schemas.openxmlformats.org/officeDocument/2006/docPropsVTypes"/>
</file>