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刘备传位刘禅：背后的考量与期望</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在三国时期，刘备作为蜀汉的创立者，他的传位之谜一直备受争议。为何刘备会选择将皇位传给刘禅，而不是其他儿子？刘备究竟看中了刘禅哪一点？让我们根据真实资料，深入探讨这一问题。　　刘禅的出身与背景　　刘禅，字公嗣，小名阿斗，是刘备与昭烈皇后甘...</w:t>
      </w:r>
    </w:p>
    <w:p>
      <w:pPr>
        <w:ind w:left="0" w:right="0" w:firstLine="560"/>
        <w:spacing w:before="450" w:after="450" w:line="312" w:lineRule="auto"/>
      </w:pPr>
      <w:r>
        <w:rPr>
          <w:rFonts w:ascii="宋体" w:hAnsi="宋体" w:eastAsia="宋体" w:cs="宋体"/>
          <w:color w:val="000"/>
          <w:sz w:val="28"/>
          <w:szCs w:val="28"/>
        </w:rPr>
        <w:t xml:space="preserve">　　在三国时期，刘备作为蜀汉的创立者，他的传位之谜一直备受争议。为何刘备会选择将皇位传给刘禅，而不是其他儿子？刘备究竟看中了刘禅哪一点？让我们根据真实资料，深入探讨这一问题。</w:t>
      </w:r>
    </w:p>
    <w:p>
      <w:pPr>
        <w:ind w:left="0" w:right="0" w:firstLine="560"/>
        <w:spacing w:before="450" w:after="450" w:line="312" w:lineRule="auto"/>
      </w:pPr>
      <w:r>
        <w:rPr>
          <w:rFonts w:ascii="宋体" w:hAnsi="宋体" w:eastAsia="宋体" w:cs="宋体"/>
          <w:color w:val="000"/>
          <w:sz w:val="28"/>
          <w:szCs w:val="28"/>
        </w:rPr>
        <w:t xml:space="preserve">　　刘禅的出身与背景</w:t>
      </w:r>
    </w:p>
    <w:p>
      <w:pPr>
        <w:ind w:left="0" w:right="0" w:firstLine="560"/>
        <w:spacing w:before="450" w:after="450" w:line="312" w:lineRule="auto"/>
      </w:pPr>
      <w:r>
        <w:rPr>
          <w:rFonts w:ascii="宋体" w:hAnsi="宋体" w:eastAsia="宋体" w:cs="宋体"/>
          <w:color w:val="000"/>
          <w:sz w:val="28"/>
          <w:szCs w:val="28"/>
        </w:rPr>
        <w:t xml:space="preserve">　　刘禅，字公嗣，小名阿斗，是刘备与昭烈皇后甘氏之子，三国时期蜀汉末代皇帝。他出生于荆州，多次遭遇灾难，但幸得大将赵云相救。刘备攻取益州，建立蜀汉后，刘禅被册立为太子。这一身份背景使刘禅在蜀汉政权中拥有无可撼动的地位。</w:t>
      </w:r>
    </w:p>
    <w:p>
      <w:pPr>
        <w:ind w:left="0" w:right="0" w:firstLine="560"/>
        <w:spacing w:before="450" w:after="450" w:line="312" w:lineRule="auto"/>
      </w:pPr>
      <w:r>
        <w:rPr>
          <w:rFonts w:ascii="宋体" w:hAnsi="宋体" w:eastAsia="宋体" w:cs="宋体"/>
          <w:color w:val="000"/>
          <w:sz w:val="28"/>
          <w:szCs w:val="28"/>
        </w:rPr>
        <w:t xml:space="preserve">　　刘禅的继承优势</w:t>
      </w:r>
    </w:p>
    <w:p>
      <w:pPr>
        <w:ind w:left="0" w:right="0" w:firstLine="560"/>
        <w:spacing w:before="450" w:after="450" w:line="312" w:lineRule="auto"/>
      </w:pPr>
      <w:r>
        <w:rPr>
          <w:rFonts w:ascii="宋体" w:hAnsi="宋体" w:eastAsia="宋体" w:cs="宋体"/>
          <w:color w:val="000"/>
          <w:sz w:val="28"/>
          <w:szCs w:val="28"/>
        </w:rPr>
        <w:t xml:space="preserve">　　刘备在选择继承人时，面临着诸多考量。刘禅作为刘备的亲生儿子，且在荆州出生，与荆州集团有紧密联系，这一身份背景为他赢得了刘备及荆州集团的青睐。此外，刘备还让诸葛亮培养刘禅，显示了他对刘禅的看重。这种长期资源倾斜和亲缘关系使刘备集团的元老们更加认同刘禅为继承人。</w:t>
      </w:r>
    </w:p>
    <w:p>
      <w:pPr>
        <w:ind w:left="0" w:right="0" w:firstLine="560"/>
        <w:spacing w:before="450" w:after="450" w:line="312" w:lineRule="auto"/>
      </w:pPr>
      <w:r>
        <w:rPr>
          <w:rFonts w:ascii="宋体" w:hAnsi="宋体" w:eastAsia="宋体" w:cs="宋体"/>
          <w:color w:val="000"/>
          <w:sz w:val="28"/>
          <w:szCs w:val="28"/>
        </w:rPr>
        <w:t xml:space="preserve">　　更为关键的是，刘备去世时，刘禅已经17岁，虽然未成年，但已能处理国事。相比之下，刘备的其他儿子如刘永和刘理还只是孩子，无法处理政务。荆州派不会允许益州派的孩子掌权，因此刘备只能传位给刘禅。</w:t>
      </w:r>
    </w:p>
    <w:p>
      <w:pPr>
        <w:ind w:left="0" w:right="0" w:firstLine="560"/>
        <w:spacing w:before="450" w:after="450" w:line="312" w:lineRule="auto"/>
      </w:pPr>
      <w:r>
        <w:rPr>
          <w:rFonts w:ascii="宋体" w:hAnsi="宋体" w:eastAsia="宋体" w:cs="宋体"/>
          <w:color w:val="000"/>
          <w:sz w:val="28"/>
          <w:szCs w:val="28"/>
        </w:rPr>
        <w:t xml:space="preserve">　　刘禅的统治能力与品质</w:t>
      </w:r>
    </w:p>
    <w:p>
      <w:pPr>
        <w:ind w:left="0" w:right="0" w:firstLine="560"/>
        <w:spacing w:before="450" w:after="450" w:line="312" w:lineRule="auto"/>
      </w:pPr>
      <w:r>
        <w:rPr>
          <w:rFonts w:ascii="宋体" w:hAnsi="宋体" w:eastAsia="宋体" w:cs="宋体"/>
          <w:color w:val="000"/>
          <w:sz w:val="28"/>
          <w:szCs w:val="28"/>
        </w:rPr>
        <w:t xml:space="preserve">　　历史上，刘禅常被描绘成无能的形象，但真实的刘禅可能并非如此。刘备选择刘禅作为继承人，并非仅仅基于血缘关系，更看重的是刘禅的统治能力和品质。</w:t>
      </w:r>
    </w:p>
    <w:p>
      <w:pPr>
        <w:ind w:left="0" w:right="0" w:firstLine="560"/>
        <w:spacing w:before="450" w:after="450" w:line="312" w:lineRule="auto"/>
      </w:pPr>
      <w:r>
        <w:rPr>
          <w:rFonts w:ascii="宋体" w:hAnsi="宋体" w:eastAsia="宋体" w:cs="宋体"/>
          <w:color w:val="000"/>
          <w:sz w:val="28"/>
          <w:szCs w:val="28"/>
        </w:rPr>
        <w:t xml:space="preserve">　　刘禅在位初期，信任相父诸葛亮，支持北伐战争，致力于发展农业生产，与民休息。这些举措都表明刘禅具备一定的政治智慧和领导能力。虽然后期他渐宠信宦官黄皓，不理朝政，但这并不能完全否定他早期的政治作为。</w:t>
      </w:r>
    </w:p>
    <w:p>
      <w:pPr>
        <w:ind w:left="0" w:right="0" w:firstLine="560"/>
        <w:spacing w:before="450" w:after="450" w:line="312" w:lineRule="auto"/>
      </w:pPr>
      <w:r>
        <w:rPr>
          <w:rFonts w:ascii="宋体" w:hAnsi="宋体" w:eastAsia="宋体" w:cs="宋体"/>
          <w:color w:val="000"/>
          <w:sz w:val="28"/>
          <w:szCs w:val="28"/>
        </w:rPr>
        <w:t xml:space="preserve">　　刘备的考量与期望</w:t>
      </w:r>
    </w:p>
    <w:p>
      <w:pPr>
        <w:ind w:left="0" w:right="0" w:firstLine="560"/>
        <w:spacing w:before="450" w:after="450" w:line="312" w:lineRule="auto"/>
      </w:pPr>
      <w:r>
        <w:rPr>
          <w:rFonts w:ascii="宋体" w:hAnsi="宋体" w:eastAsia="宋体" w:cs="宋体"/>
          <w:color w:val="000"/>
          <w:sz w:val="28"/>
          <w:szCs w:val="28"/>
        </w:rPr>
        <w:t xml:space="preserve">　　刘备作为一代英豪，他深知传位之事非同小可。他选择刘禅作为继承人，既是对刘禅能力的认可，也是对蜀汉未来的期望。刘备希望刘禅能够继续统治蜀汉，面对各种挑战，保持国家的稳定和繁荣。</w:t>
      </w:r>
    </w:p>
    <w:p>
      <w:pPr>
        <w:ind w:left="0" w:right="0" w:firstLine="560"/>
        <w:spacing w:before="450" w:after="450" w:line="312" w:lineRule="auto"/>
      </w:pPr>
      <w:r>
        <w:rPr>
          <w:rFonts w:ascii="宋体" w:hAnsi="宋体" w:eastAsia="宋体" w:cs="宋体"/>
          <w:color w:val="000"/>
          <w:sz w:val="28"/>
          <w:szCs w:val="28"/>
        </w:rPr>
        <w:t xml:space="preserve">　　同时，刘备也深知刘禅的不足和潜在风险。因此，他特意让诸葛亮辅佐刘禅，以确保蜀汉政权的平稳过渡。这一举措既体现了刘备对诸葛亮的信任，也反映了他对刘禅未来的深切期望。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2026-08-22T00:25:13+08:00</dcterms:created>
  <dcterms:modified xsi:type="dcterms:W3CDTF">2026-08-22T00:25:13+08:00</dcterms:modified>
</cp:coreProperties>
</file>

<file path=docProps/custom.xml><?xml version="1.0" encoding="utf-8"?>
<Properties xmlns="http://schemas.openxmlformats.org/officeDocument/2006/custom-properties" xmlns:vt="http://schemas.openxmlformats.org/officeDocument/2006/docPropsVTypes"/>
</file>